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90" w:type="dxa"/>
        <w:tblInd w:w="-638" w:type="dxa"/>
        <w:tblBorders>
          <w:top w:val="thinThickSmallGap" w:sz="48" w:space="0" w:color="auto"/>
        </w:tblBorders>
        <w:tblLook w:val="0000" w:firstRow="0" w:lastRow="0" w:firstColumn="0" w:lastColumn="0" w:noHBand="0" w:noVBand="0"/>
      </w:tblPr>
      <w:tblGrid>
        <w:gridCol w:w="1860"/>
        <w:gridCol w:w="1950"/>
        <w:gridCol w:w="7980"/>
      </w:tblGrid>
      <w:tr w:rsidR="0051083B" w:rsidTr="0051083B">
        <w:trPr>
          <w:trHeight w:val="100"/>
        </w:trPr>
        <w:tc>
          <w:tcPr>
            <w:tcW w:w="11790" w:type="dxa"/>
            <w:gridSpan w:val="3"/>
          </w:tcPr>
          <w:p w:rsidR="0051083B" w:rsidRDefault="0051083B" w:rsidP="0051083B">
            <w:pPr>
              <w:spacing w:after="0" w:line="240" w:lineRule="auto"/>
              <w:rPr>
                <w:rFonts w:ascii="Times New Roman" w:eastAsia="Times New Roman" w:hAnsi="Times New Roman" w:cs="Times New Roman"/>
                <w:sz w:val="28"/>
                <w:szCs w:val="28"/>
                <w:lang w:eastAsia="ru-RU"/>
              </w:rPr>
            </w:pPr>
          </w:p>
        </w:tc>
      </w:tr>
      <w:tr w:rsidR="0051083B" w:rsidTr="0051083B">
        <w:tblPrEx>
          <w:tblBorders>
            <w:top w:val="single" w:sz="4" w:space="0" w:color="auto"/>
          </w:tblBorders>
        </w:tblPrEx>
        <w:trPr>
          <w:gridBefore w:val="1"/>
          <w:gridAfter w:val="1"/>
          <w:wBefore w:w="1860" w:type="dxa"/>
          <w:wAfter w:w="7980" w:type="dxa"/>
          <w:trHeight w:val="100"/>
        </w:trPr>
        <w:tc>
          <w:tcPr>
            <w:tcW w:w="1950" w:type="dxa"/>
          </w:tcPr>
          <w:p w:rsidR="0051083B" w:rsidRDefault="0051083B" w:rsidP="0051083B">
            <w:pPr>
              <w:spacing w:after="0" w:line="240" w:lineRule="auto"/>
              <w:rPr>
                <w:rFonts w:ascii="Times New Roman" w:eastAsia="Times New Roman" w:hAnsi="Times New Roman" w:cs="Times New Roman"/>
                <w:sz w:val="28"/>
                <w:szCs w:val="28"/>
                <w:lang w:eastAsia="ru-RU"/>
              </w:rPr>
            </w:pPr>
          </w:p>
        </w:tc>
      </w:tr>
    </w:tbl>
    <w:p w:rsidR="0051083B" w:rsidRPr="0051083B" w:rsidRDefault="0051083B" w:rsidP="0051083B">
      <w:pPr>
        <w:spacing w:after="0" w:line="240" w:lineRule="auto"/>
        <w:rPr>
          <w:rFonts w:ascii="Times New Roman" w:eastAsia="Calibri" w:hAnsi="Times New Roman" w:cs="Times New Roman"/>
          <w:b/>
          <w:sz w:val="28"/>
          <w:szCs w:val="28"/>
        </w:rPr>
      </w:pPr>
      <w:r>
        <w:rPr>
          <w:rFonts w:ascii="Times New Roman" w:eastAsia="Times New Roman" w:hAnsi="Times New Roman" w:cs="Times New Roman"/>
          <w:sz w:val="28"/>
          <w:szCs w:val="28"/>
          <w:lang w:eastAsia="ru-RU"/>
        </w:rPr>
        <w:t xml:space="preserve">                                                   </w:t>
      </w:r>
      <w:r w:rsidRPr="0051083B">
        <w:rPr>
          <w:rFonts w:ascii="Times New Roman" w:eastAsia="Times New Roman" w:hAnsi="Times New Roman" w:cs="Times New Roman"/>
          <w:b/>
          <w:color w:val="000000"/>
          <w:sz w:val="28"/>
          <w:szCs w:val="28"/>
          <w:lang w:eastAsia="ru-RU"/>
        </w:rPr>
        <w:t xml:space="preserve"> </w:t>
      </w:r>
      <w:r w:rsidRPr="0051083B">
        <w:rPr>
          <w:rFonts w:ascii="Times New Roman" w:eastAsia="Calibri" w:hAnsi="Times New Roman" w:cs="Times New Roman"/>
          <w:b/>
          <w:sz w:val="28"/>
          <w:szCs w:val="28"/>
        </w:rPr>
        <w:t>Республика Дагестан</w:t>
      </w:r>
    </w:p>
    <w:p w:rsidR="0051083B" w:rsidRPr="0051083B" w:rsidRDefault="0051083B" w:rsidP="0051083B">
      <w:pPr>
        <w:spacing w:after="0" w:line="240" w:lineRule="auto"/>
        <w:jc w:val="center"/>
        <w:rPr>
          <w:rFonts w:ascii="Times New Roman" w:eastAsia="Calibri" w:hAnsi="Times New Roman" w:cs="Times New Roman"/>
          <w:b/>
          <w:sz w:val="28"/>
          <w:szCs w:val="28"/>
        </w:rPr>
      </w:pPr>
      <w:r w:rsidRPr="0051083B">
        <w:rPr>
          <w:rFonts w:ascii="Times New Roman" w:eastAsia="Calibri" w:hAnsi="Times New Roman" w:cs="Times New Roman"/>
          <w:b/>
          <w:sz w:val="28"/>
          <w:szCs w:val="28"/>
        </w:rPr>
        <w:t>Администрация городского округа «город Дербент»</w:t>
      </w:r>
    </w:p>
    <w:p w:rsidR="0051083B" w:rsidRPr="0051083B" w:rsidRDefault="0051083B" w:rsidP="0051083B">
      <w:pPr>
        <w:spacing w:after="0" w:line="240" w:lineRule="auto"/>
        <w:jc w:val="center"/>
        <w:rPr>
          <w:rFonts w:ascii="Times New Roman" w:eastAsia="Calibri" w:hAnsi="Times New Roman" w:cs="Times New Roman"/>
          <w:b/>
          <w:sz w:val="28"/>
          <w:szCs w:val="28"/>
        </w:rPr>
      </w:pPr>
      <w:r w:rsidRPr="0051083B">
        <w:rPr>
          <w:rFonts w:ascii="Times New Roman" w:eastAsia="Calibri" w:hAnsi="Times New Roman" w:cs="Times New Roman"/>
          <w:b/>
          <w:sz w:val="28"/>
          <w:szCs w:val="28"/>
        </w:rPr>
        <w:t>Муниципальное бюджетное образовательное учреждение</w:t>
      </w:r>
    </w:p>
    <w:p w:rsidR="0051083B" w:rsidRPr="0051083B" w:rsidRDefault="0051083B" w:rsidP="0051083B">
      <w:pPr>
        <w:spacing w:after="0" w:line="240" w:lineRule="auto"/>
        <w:jc w:val="center"/>
        <w:rPr>
          <w:rFonts w:ascii="Times New Roman" w:eastAsia="Calibri" w:hAnsi="Times New Roman" w:cs="Times New Roman"/>
          <w:b/>
          <w:sz w:val="28"/>
          <w:szCs w:val="28"/>
        </w:rPr>
      </w:pPr>
      <w:r w:rsidRPr="0051083B">
        <w:rPr>
          <w:rFonts w:ascii="Times New Roman" w:eastAsia="Calibri" w:hAnsi="Times New Roman" w:cs="Times New Roman"/>
          <w:b/>
          <w:sz w:val="28"/>
          <w:szCs w:val="28"/>
        </w:rPr>
        <w:t>дополнительного образовательная</w:t>
      </w:r>
    </w:p>
    <w:p w:rsidR="0051083B" w:rsidRPr="0051083B" w:rsidRDefault="0051083B" w:rsidP="0051083B">
      <w:pPr>
        <w:spacing w:after="0" w:line="240" w:lineRule="auto"/>
        <w:jc w:val="center"/>
        <w:rPr>
          <w:rFonts w:ascii="Times New Roman" w:eastAsia="Calibri" w:hAnsi="Times New Roman" w:cs="Times New Roman"/>
          <w:b/>
          <w:sz w:val="28"/>
          <w:szCs w:val="28"/>
        </w:rPr>
      </w:pPr>
      <w:r w:rsidRPr="0051083B">
        <w:rPr>
          <w:rFonts w:ascii="Times New Roman" w:eastAsia="Calibri" w:hAnsi="Times New Roman" w:cs="Times New Roman"/>
          <w:b/>
          <w:sz w:val="28"/>
          <w:szCs w:val="28"/>
        </w:rPr>
        <w:t>«ДЕТСКО-ЮНОШЕСКАЯ СПОРТИВНАЯ ШКОЛА №6»</w:t>
      </w:r>
    </w:p>
    <w:p w:rsidR="0051083B" w:rsidRPr="0051083B" w:rsidRDefault="0051083B" w:rsidP="0051083B">
      <w:pPr>
        <w:spacing w:after="0" w:line="240" w:lineRule="auto"/>
        <w:rPr>
          <w:rFonts w:ascii="Times New Roman" w:eastAsia="Calibri" w:hAnsi="Times New Roman" w:cs="Times New Roman"/>
          <w:sz w:val="24"/>
          <w:szCs w:val="24"/>
        </w:rPr>
      </w:pPr>
      <w:r w:rsidRPr="0051083B">
        <w:rPr>
          <w:rFonts w:ascii="Times New Roman" w:eastAsia="Calibri" w:hAnsi="Times New Roman" w:cs="Times New Roman"/>
          <w:sz w:val="24"/>
          <w:szCs w:val="24"/>
        </w:rPr>
        <w:t xml:space="preserve">             368600 </w:t>
      </w:r>
      <w:proofErr w:type="spellStart"/>
      <w:r w:rsidRPr="0051083B">
        <w:rPr>
          <w:rFonts w:ascii="Times New Roman" w:eastAsia="Calibri" w:hAnsi="Times New Roman" w:cs="Times New Roman"/>
          <w:sz w:val="24"/>
          <w:szCs w:val="24"/>
        </w:rPr>
        <w:t>г</w:t>
      </w:r>
      <w:proofErr w:type="gramStart"/>
      <w:r w:rsidRPr="0051083B">
        <w:rPr>
          <w:rFonts w:ascii="Times New Roman" w:eastAsia="Calibri" w:hAnsi="Times New Roman" w:cs="Times New Roman"/>
          <w:sz w:val="24"/>
          <w:szCs w:val="24"/>
        </w:rPr>
        <w:t>.Д</w:t>
      </w:r>
      <w:proofErr w:type="gramEnd"/>
      <w:r w:rsidRPr="0051083B">
        <w:rPr>
          <w:rFonts w:ascii="Times New Roman" w:eastAsia="Calibri" w:hAnsi="Times New Roman" w:cs="Times New Roman"/>
          <w:sz w:val="24"/>
          <w:szCs w:val="24"/>
        </w:rPr>
        <w:t>ербент</w:t>
      </w:r>
      <w:proofErr w:type="spellEnd"/>
      <w:r w:rsidRPr="0051083B">
        <w:rPr>
          <w:rFonts w:ascii="Times New Roman" w:eastAsia="Calibri" w:hAnsi="Times New Roman" w:cs="Times New Roman"/>
          <w:sz w:val="24"/>
          <w:szCs w:val="24"/>
        </w:rPr>
        <w:t xml:space="preserve">, </w:t>
      </w:r>
      <w:proofErr w:type="spellStart"/>
      <w:r w:rsidRPr="0051083B">
        <w:rPr>
          <w:rFonts w:ascii="Times New Roman" w:eastAsia="Calibri" w:hAnsi="Times New Roman" w:cs="Times New Roman"/>
          <w:sz w:val="24"/>
          <w:szCs w:val="24"/>
        </w:rPr>
        <w:t>ул.Дрожжина</w:t>
      </w:r>
      <w:proofErr w:type="spellEnd"/>
      <w:r w:rsidRPr="0051083B">
        <w:rPr>
          <w:rFonts w:ascii="Times New Roman" w:eastAsia="Calibri" w:hAnsi="Times New Roman" w:cs="Times New Roman"/>
          <w:sz w:val="24"/>
          <w:szCs w:val="24"/>
        </w:rPr>
        <w:t xml:space="preserve"> 66;    тел.8-967-940-55-55;  </w:t>
      </w:r>
      <w:r w:rsidRPr="0051083B">
        <w:rPr>
          <w:rFonts w:ascii="Times New Roman" w:eastAsia="Calibri" w:hAnsi="Times New Roman" w:cs="Times New Roman"/>
          <w:sz w:val="24"/>
          <w:szCs w:val="24"/>
          <w:lang w:val="en-US"/>
        </w:rPr>
        <w:t>e</w:t>
      </w:r>
      <w:r w:rsidRPr="0051083B">
        <w:rPr>
          <w:rFonts w:ascii="Times New Roman" w:eastAsia="Calibri" w:hAnsi="Times New Roman" w:cs="Times New Roman"/>
          <w:sz w:val="24"/>
          <w:szCs w:val="24"/>
        </w:rPr>
        <w:t>-</w:t>
      </w:r>
      <w:r w:rsidRPr="0051083B">
        <w:rPr>
          <w:rFonts w:ascii="Times New Roman" w:eastAsia="Calibri" w:hAnsi="Times New Roman" w:cs="Times New Roman"/>
          <w:sz w:val="24"/>
          <w:szCs w:val="24"/>
          <w:lang w:val="en-US"/>
        </w:rPr>
        <w:t>mail</w:t>
      </w:r>
      <w:r w:rsidRPr="0051083B">
        <w:rPr>
          <w:rFonts w:ascii="Times New Roman" w:eastAsia="Calibri" w:hAnsi="Times New Roman" w:cs="Times New Roman"/>
          <w:sz w:val="24"/>
          <w:szCs w:val="24"/>
        </w:rPr>
        <w:t>:</w:t>
      </w:r>
      <w:proofErr w:type="spellStart"/>
      <w:r w:rsidRPr="0051083B">
        <w:rPr>
          <w:rFonts w:ascii="Times New Roman" w:eastAsia="Calibri" w:hAnsi="Times New Roman" w:cs="Times New Roman"/>
          <w:sz w:val="24"/>
          <w:szCs w:val="24"/>
          <w:lang w:val="en-US"/>
        </w:rPr>
        <w:t>Sshk</w:t>
      </w:r>
      <w:proofErr w:type="spellEnd"/>
      <w:r w:rsidRPr="0051083B">
        <w:rPr>
          <w:rFonts w:ascii="Times New Roman" w:eastAsia="Calibri" w:hAnsi="Times New Roman" w:cs="Times New Roman"/>
          <w:sz w:val="24"/>
          <w:szCs w:val="24"/>
        </w:rPr>
        <w:t>6</w:t>
      </w:r>
      <w:proofErr w:type="spellStart"/>
      <w:r w:rsidRPr="0051083B">
        <w:rPr>
          <w:rFonts w:ascii="Times New Roman" w:eastAsia="Calibri" w:hAnsi="Times New Roman" w:cs="Times New Roman"/>
          <w:sz w:val="24"/>
          <w:szCs w:val="24"/>
          <w:lang w:val="en-US"/>
        </w:rPr>
        <w:t>derbent</w:t>
      </w:r>
      <w:proofErr w:type="spellEnd"/>
      <w:r w:rsidRPr="0051083B">
        <w:rPr>
          <w:rFonts w:ascii="Times New Roman" w:eastAsia="Calibri" w:hAnsi="Times New Roman" w:cs="Times New Roman"/>
          <w:sz w:val="24"/>
          <w:szCs w:val="24"/>
        </w:rPr>
        <w:t>@</w:t>
      </w:r>
      <w:proofErr w:type="spellStart"/>
      <w:r w:rsidRPr="0051083B">
        <w:rPr>
          <w:rFonts w:ascii="Times New Roman" w:eastAsia="Calibri" w:hAnsi="Times New Roman" w:cs="Times New Roman"/>
          <w:sz w:val="24"/>
          <w:szCs w:val="24"/>
          <w:lang w:val="en-US"/>
        </w:rPr>
        <w:t>yandex</w:t>
      </w:r>
      <w:proofErr w:type="spellEnd"/>
      <w:r w:rsidRPr="0051083B">
        <w:rPr>
          <w:rFonts w:ascii="Times New Roman" w:eastAsia="Calibri" w:hAnsi="Times New Roman" w:cs="Times New Roman"/>
          <w:sz w:val="24"/>
          <w:szCs w:val="24"/>
        </w:rPr>
        <w:t>.</w:t>
      </w:r>
      <w:proofErr w:type="spellStart"/>
      <w:r w:rsidRPr="0051083B">
        <w:rPr>
          <w:rFonts w:ascii="Times New Roman" w:eastAsia="Calibri" w:hAnsi="Times New Roman" w:cs="Times New Roman"/>
          <w:sz w:val="24"/>
          <w:szCs w:val="24"/>
          <w:lang w:val="en-US"/>
        </w:rPr>
        <w:t>ru</w:t>
      </w:r>
      <w:proofErr w:type="spellEnd"/>
    </w:p>
    <w:tbl>
      <w:tblPr>
        <w:tblW w:w="0" w:type="auto"/>
        <w:tblInd w:w="867" w:type="dxa"/>
        <w:tblBorders>
          <w:top w:val="single" w:sz="4" w:space="0" w:color="auto"/>
        </w:tblBorders>
        <w:tblLook w:val="0000" w:firstRow="0" w:lastRow="0" w:firstColumn="0" w:lastColumn="0" w:noHBand="0" w:noVBand="0"/>
      </w:tblPr>
      <w:tblGrid>
        <w:gridCol w:w="9696"/>
      </w:tblGrid>
      <w:tr w:rsidR="0051083B" w:rsidRPr="0051083B" w:rsidTr="008A346A">
        <w:trPr>
          <w:trHeight w:val="100"/>
        </w:trPr>
        <w:tc>
          <w:tcPr>
            <w:tcW w:w="9696" w:type="dxa"/>
            <w:tcBorders>
              <w:top w:val="single" w:sz="24" w:space="0" w:color="auto"/>
              <w:bottom w:val="nil"/>
            </w:tcBorders>
          </w:tcPr>
          <w:p w:rsidR="0051083B" w:rsidRPr="0051083B" w:rsidRDefault="0051083B" w:rsidP="0051083B">
            <w:pPr>
              <w:spacing w:after="0" w:line="240" w:lineRule="auto"/>
              <w:rPr>
                <w:rFonts w:ascii="Times New Roman" w:eastAsia="Calibri" w:hAnsi="Times New Roman" w:cs="Times New Roman"/>
                <w:sz w:val="28"/>
                <w:szCs w:val="28"/>
              </w:rPr>
            </w:pPr>
            <w:r w:rsidRPr="0051083B">
              <w:rPr>
                <w:rFonts w:ascii="Times New Roman" w:eastAsia="Calibri" w:hAnsi="Times New Roman" w:cs="Times New Roman"/>
                <w:sz w:val="28"/>
                <w:szCs w:val="28"/>
              </w:rPr>
              <w:t xml:space="preserve"> </w:t>
            </w:r>
          </w:p>
          <w:p w:rsidR="0051083B" w:rsidRPr="0051083B" w:rsidRDefault="0051083B" w:rsidP="0051083B">
            <w:pPr>
              <w:spacing w:after="0" w:line="240" w:lineRule="auto"/>
              <w:rPr>
                <w:rFonts w:ascii="Times New Roman" w:eastAsia="Calibri" w:hAnsi="Times New Roman" w:cs="Times New Roman"/>
                <w:sz w:val="28"/>
                <w:szCs w:val="28"/>
              </w:rPr>
            </w:pPr>
          </w:p>
          <w:p w:rsidR="0051083B" w:rsidRPr="0051083B" w:rsidRDefault="0051083B" w:rsidP="0051083B">
            <w:pPr>
              <w:spacing w:after="0" w:line="240" w:lineRule="auto"/>
              <w:rPr>
                <w:rFonts w:ascii="Times New Roman" w:eastAsia="Calibri" w:hAnsi="Times New Roman" w:cs="Times New Roman"/>
                <w:b/>
                <w:sz w:val="28"/>
                <w:szCs w:val="28"/>
              </w:rPr>
            </w:pPr>
            <w:r w:rsidRPr="0051083B">
              <w:rPr>
                <w:rFonts w:ascii="Times New Roman" w:eastAsia="Calibri" w:hAnsi="Times New Roman" w:cs="Times New Roman"/>
                <w:b/>
                <w:sz w:val="28"/>
                <w:szCs w:val="28"/>
              </w:rPr>
              <w:t>Принята</w:t>
            </w:r>
            <w:proofErr w:type="gramStart"/>
            <w:r w:rsidRPr="0051083B">
              <w:rPr>
                <w:rFonts w:ascii="Times New Roman" w:eastAsia="Calibri" w:hAnsi="Times New Roman" w:cs="Times New Roman"/>
                <w:b/>
                <w:sz w:val="28"/>
                <w:szCs w:val="28"/>
              </w:rPr>
              <w:t xml:space="preserve">    </w:t>
            </w:r>
            <w:r w:rsidRPr="0051083B">
              <w:rPr>
                <w:rFonts w:ascii="Times New Roman" w:eastAsia="Calibri" w:hAnsi="Times New Roman" w:cs="Times New Roman"/>
                <w:sz w:val="28"/>
                <w:szCs w:val="28"/>
              </w:rPr>
              <w:t xml:space="preserve">                                                                          </w:t>
            </w:r>
            <w:r w:rsidRPr="0051083B">
              <w:rPr>
                <w:rFonts w:ascii="Times New Roman" w:eastAsia="Calibri" w:hAnsi="Times New Roman" w:cs="Times New Roman"/>
                <w:b/>
                <w:sz w:val="28"/>
                <w:szCs w:val="28"/>
              </w:rPr>
              <w:t>У</w:t>
            </w:r>
            <w:proofErr w:type="gramEnd"/>
            <w:r w:rsidRPr="0051083B">
              <w:rPr>
                <w:rFonts w:ascii="Times New Roman" w:eastAsia="Calibri" w:hAnsi="Times New Roman" w:cs="Times New Roman"/>
                <w:b/>
                <w:sz w:val="28"/>
                <w:szCs w:val="28"/>
              </w:rPr>
              <w:t>тверждаю</w:t>
            </w:r>
          </w:p>
          <w:p w:rsidR="0051083B" w:rsidRPr="0051083B" w:rsidRDefault="0051083B" w:rsidP="0051083B">
            <w:pPr>
              <w:spacing w:after="0" w:line="240" w:lineRule="auto"/>
              <w:rPr>
                <w:rFonts w:ascii="Times New Roman" w:eastAsia="Calibri" w:hAnsi="Times New Roman" w:cs="Times New Roman"/>
                <w:sz w:val="24"/>
                <w:szCs w:val="24"/>
              </w:rPr>
            </w:pPr>
            <w:r w:rsidRPr="0051083B">
              <w:rPr>
                <w:rFonts w:ascii="Times New Roman" w:eastAsia="Calibri" w:hAnsi="Times New Roman" w:cs="Times New Roman"/>
                <w:sz w:val="24"/>
                <w:szCs w:val="24"/>
              </w:rPr>
              <w:t>на педагогическом совете                                                   Директор МБУ ДО «ДЮСШ №6»</w:t>
            </w:r>
          </w:p>
          <w:p w:rsidR="0051083B" w:rsidRPr="0051083B" w:rsidRDefault="0051083B" w:rsidP="0051083B">
            <w:pPr>
              <w:spacing w:after="0" w:line="240" w:lineRule="auto"/>
              <w:rPr>
                <w:rFonts w:ascii="Times New Roman" w:eastAsia="Calibri" w:hAnsi="Times New Roman" w:cs="Times New Roman"/>
                <w:sz w:val="24"/>
                <w:szCs w:val="24"/>
              </w:rPr>
            </w:pPr>
          </w:p>
          <w:p w:rsidR="0051083B" w:rsidRPr="0051083B" w:rsidRDefault="0051083B" w:rsidP="0051083B">
            <w:pPr>
              <w:spacing w:after="0" w:line="240" w:lineRule="auto"/>
              <w:rPr>
                <w:rFonts w:ascii="Times New Roman" w:eastAsia="Calibri" w:hAnsi="Times New Roman" w:cs="Times New Roman"/>
                <w:sz w:val="24"/>
                <w:szCs w:val="24"/>
              </w:rPr>
            </w:pPr>
          </w:p>
          <w:p w:rsidR="0051083B" w:rsidRPr="0051083B" w:rsidRDefault="0051083B" w:rsidP="0051083B">
            <w:pPr>
              <w:spacing w:after="0" w:line="240" w:lineRule="auto"/>
              <w:rPr>
                <w:rFonts w:ascii="Times New Roman" w:eastAsia="Calibri" w:hAnsi="Times New Roman" w:cs="Times New Roman"/>
                <w:sz w:val="24"/>
                <w:szCs w:val="24"/>
              </w:rPr>
            </w:pPr>
            <w:r w:rsidRPr="0051083B">
              <w:rPr>
                <w:rFonts w:ascii="Times New Roman" w:eastAsia="Calibri" w:hAnsi="Times New Roman" w:cs="Times New Roman"/>
                <w:sz w:val="24"/>
                <w:szCs w:val="24"/>
              </w:rPr>
              <w:t>Протокол  №_____                                                             _______________Т.И. Сардаров</w:t>
            </w:r>
          </w:p>
          <w:p w:rsidR="0051083B" w:rsidRPr="0051083B" w:rsidRDefault="0051083B" w:rsidP="0051083B">
            <w:pPr>
              <w:spacing w:after="0" w:line="240" w:lineRule="auto"/>
              <w:rPr>
                <w:rFonts w:ascii="Times New Roman" w:eastAsia="Calibri" w:hAnsi="Times New Roman" w:cs="Times New Roman"/>
                <w:sz w:val="24"/>
                <w:szCs w:val="24"/>
              </w:rPr>
            </w:pPr>
            <w:r w:rsidRPr="0051083B">
              <w:rPr>
                <w:rFonts w:ascii="Times New Roman" w:eastAsia="Calibri" w:hAnsi="Times New Roman" w:cs="Times New Roman"/>
                <w:sz w:val="24"/>
                <w:szCs w:val="24"/>
              </w:rPr>
              <w:t>от «___» __________ 20___г.</w:t>
            </w:r>
          </w:p>
          <w:p w:rsidR="0051083B" w:rsidRPr="0051083B" w:rsidRDefault="0051083B" w:rsidP="0051083B">
            <w:pPr>
              <w:spacing w:after="0" w:line="240" w:lineRule="auto"/>
              <w:rPr>
                <w:rFonts w:ascii="Times New Roman" w:eastAsia="Calibri" w:hAnsi="Times New Roman" w:cs="Times New Roman"/>
                <w:sz w:val="24"/>
                <w:szCs w:val="24"/>
              </w:rPr>
            </w:pPr>
          </w:p>
          <w:p w:rsidR="0051083B" w:rsidRPr="0051083B" w:rsidRDefault="0051083B" w:rsidP="0051083B">
            <w:pPr>
              <w:spacing w:after="0" w:line="240" w:lineRule="auto"/>
              <w:rPr>
                <w:rFonts w:ascii="Times New Roman" w:eastAsia="Calibri" w:hAnsi="Times New Roman" w:cs="Times New Roman"/>
                <w:sz w:val="24"/>
                <w:szCs w:val="24"/>
              </w:rPr>
            </w:pPr>
          </w:p>
          <w:p w:rsidR="0051083B" w:rsidRPr="0051083B" w:rsidRDefault="0051083B" w:rsidP="0051083B">
            <w:pPr>
              <w:spacing w:after="0" w:line="240" w:lineRule="auto"/>
              <w:rPr>
                <w:rFonts w:ascii="Times New Roman" w:eastAsia="Calibri" w:hAnsi="Times New Roman" w:cs="Times New Roman"/>
                <w:sz w:val="24"/>
                <w:szCs w:val="24"/>
              </w:rPr>
            </w:pPr>
          </w:p>
          <w:p w:rsidR="0051083B" w:rsidRPr="0051083B" w:rsidRDefault="0051083B" w:rsidP="0051083B">
            <w:pPr>
              <w:spacing w:after="0" w:line="240" w:lineRule="auto"/>
              <w:rPr>
                <w:rFonts w:ascii="Times New Roman" w:eastAsia="Calibri" w:hAnsi="Times New Roman" w:cs="Times New Roman"/>
                <w:sz w:val="24"/>
                <w:szCs w:val="24"/>
              </w:rPr>
            </w:pPr>
          </w:p>
          <w:p w:rsidR="0051083B" w:rsidRPr="0051083B" w:rsidRDefault="0051083B" w:rsidP="0051083B">
            <w:pPr>
              <w:spacing w:after="0" w:line="240" w:lineRule="auto"/>
              <w:jc w:val="center"/>
              <w:rPr>
                <w:rFonts w:ascii="Times New Roman" w:eastAsia="Calibri" w:hAnsi="Times New Roman" w:cs="Times New Roman"/>
                <w:b/>
                <w:sz w:val="40"/>
                <w:szCs w:val="40"/>
              </w:rPr>
            </w:pPr>
            <w:r w:rsidRPr="0051083B">
              <w:rPr>
                <w:rFonts w:ascii="Times New Roman" w:eastAsia="Calibri" w:hAnsi="Times New Roman" w:cs="Times New Roman"/>
                <w:b/>
                <w:sz w:val="40"/>
                <w:szCs w:val="40"/>
              </w:rPr>
              <w:t>Дополнительная общеразвивающая</w:t>
            </w:r>
          </w:p>
          <w:p w:rsidR="0051083B" w:rsidRPr="0051083B" w:rsidRDefault="0051083B" w:rsidP="0051083B">
            <w:pPr>
              <w:spacing w:after="0" w:line="240" w:lineRule="auto"/>
              <w:jc w:val="center"/>
              <w:rPr>
                <w:rFonts w:ascii="Times New Roman" w:eastAsia="Calibri" w:hAnsi="Times New Roman" w:cs="Times New Roman"/>
                <w:b/>
                <w:sz w:val="40"/>
                <w:szCs w:val="40"/>
              </w:rPr>
            </w:pPr>
            <w:r>
              <w:rPr>
                <w:rFonts w:ascii="Times New Roman" w:eastAsia="Calibri" w:hAnsi="Times New Roman" w:cs="Times New Roman"/>
                <w:b/>
                <w:sz w:val="40"/>
                <w:szCs w:val="40"/>
              </w:rPr>
              <w:t xml:space="preserve"> программа по  «КИОКУСИНКАЙ  КАРАТЭ</w:t>
            </w:r>
            <w:r w:rsidRPr="0051083B">
              <w:rPr>
                <w:rFonts w:ascii="Times New Roman" w:eastAsia="Calibri" w:hAnsi="Times New Roman" w:cs="Times New Roman"/>
                <w:b/>
                <w:sz w:val="40"/>
                <w:szCs w:val="40"/>
              </w:rPr>
              <w:t xml:space="preserve">» </w:t>
            </w:r>
          </w:p>
          <w:p w:rsidR="0051083B" w:rsidRPr="0051083B" w:rsidRDefault="0051083B" w:rsidP="0051083B">
            <w:pPr>
              <w:spacing w:after="0" w:line="240" w:lineRule="auto"/>
              <w:jc w:val="center"/>
              <w:rPr>
                <w:rFonts w:ascii="Times New Roman" w:eastAsia="Calibri" w:hAnsi="Times New Roman" w:cs="Times New Roman"/>
                <w:b/>
                <w:sz w:val="40"/>
                <w:szCs w:val="40"/>
              </w:rPr>
            </w:pPr>
          </w:p>
          <w:p w:rsidR="0051083B" w:rsidRPr="0051083B" w:rsidRDefault="0051083B" w:rsidP="0051083B">
            <w:pPr>
              <w:spacing w:after="0" w:line="240" w:lineRule="auto"/>
              <w:jc w:val="center"/>
              <w:rPr>
                <w:rFonts w:ascii="Times New Roman" w:eastAsia="Calibri" w:hAnsi="Times New Roman" w:cs="Times New Roman"/>
                <w:b/>
                <w:sz w:val="40"/>
                <w:szCs w:val="40"/>
              </w:rPr>
            </w:pPr>
          </w:p>
          <w:p w:rsidR="0051083B" w:rsidRPr="0051083B" w:rsidRDefault="0051083B" w:rsidP="0051083B">
            <w:pPr>
              <w:spacing w:after="0" w:line="240" w:lineRule="auto"/>
              <w:jc w:val="center"/>
              <w:rPr>
                <w:rFonts w:ascii="Times New Roman" w:eastAsia="Calibri" w:hAnsi="Times New Roman" w:cs="Times New Roman"/>
                <w:b/>
                <w:sz w:val="40"/>
                <w:szCs w:val="40"/>
              </w:rPr>
            </w:pPr>
          </w:p>
          <w:p w:rsidR="0051083B" w:rsidRPr="0051083B" w:rsidRDefault="0051083B" w:rsidP="0051083B">
            <w:pPr>
              <w:spacing w:after="0" w:line="240" w:lineRule="auto"/>
              <w:jc w:val="center"/>
              <w:rPr>
                <w:rFonts w:ascii="Times New Roman" w:eastAsia="Calibri" w:hAnsi="Times New Roman" w:cs="Times New Roman"/>
                <w:sz w:val="28"/>
                <w:szCs w:val="28"/>
              </w:rPr>
            </w:pPr>
          </w:p>
          <w:p w:rsidR="0051083B" w:rsidRPr="0051083B" w:rsidRDefault="0051083B" w:rsidP="0051083B">
            <w:pPr>
              <w:spacing w:after="0" w:line="240" w:lineRule="auto"/>
              <w:jc w:val="center"/>
              <w:rPr>
                <w:rFonts w:ascii="Times New Roman" w:eastAsia="Calibri" w:hAnsi="Times New Roman" w:cs="Times New Roman"/>
                <w:b/>
                <w:sz w:val="40"/>
                <w:szCs w:val="40"/>
              </w:rPr>
            </w:pPr>
          </w:p>
          <w:p w:rsidR="0051083B" w:rsidRPr="0051083B" w:rsidRDefault="0051083B" w:rsidP="0051083B">
            <w:pPr>
              <w:spacing w:after="0" w:line="240" w:lineRule="auto"/>
              <w:rPr>
                <w:rFonts w:ascii="Times New Roman" w:eastAsia="Calibri" w:hAnsi="Times New Roman" w:cs="Times New Roman"/>
                <w:sz w:val="2"/>
                <w:szCs w:val="2"/>
              </w:rPr>
            </w:pPr>
          </w:p>
          <w:p w:rsidR="0051083B" w:rsidRPr="0051083B" w:rsidRDefault="0051083B" w:rsidP="0051083B">
            <w:pPr>
              <w:spacing w:after="0" w:line="240" w:lineRule="auto"/>
              <w:rPr>
                <w:rFonts w:ascii="Times New Roman" w:eastAsia="Calibri" w:hAnsi="Times New Roman" w:cs="Times New Roman"/>
                <w:sz w:val="40"/>
                <w:szCs w:val="40"/>
              </w:rPr>
            </w:pPr>
          </w:p>
          <w:p w:rsidR="0051083B" w:rsidRPr="0051083B" w:rsidRDefault="0051083B" w:rsidP="0051083B">
            <w:pPr>
              <w:spacing w:after="0" w:line="240" w:lineRule="auto"/>
              <w:rPr>
                <w:rFonts w:ascii="Times New Roman" w:eastAsia="Calibri" w:hAnsi="Times New Roman" w:cs="Times New Roman"/>
                <w:sz w:val="40"/>
                <w:szCs w:val="40"/>
                <w:u w:val="single"/>
              </w:rPr>
            </w:pPr>
          </w:p>
          <w:p w:rsidR="0051083B" w:rsidRPr="0051083B" w:rsidRDefault="0051083B" w:rsidP="0051083B">
            <w:pPr>
              <w:spacing w:after="0" w:line="240" w:lineRule="auto"/>
              <w:rPr>
                <w:rFonts w:ascii="Times New Roman" w:eastAsia="Calibri" w:hAnsi="Times New Roman" w:cs="Times New Roman"/>
                <w:b/>
                <w:sz w:val="28"/>
                <w:szCs w:val="28"/>
              </w:rPr>
            </w:pPr>
            <w:r w:rsidRPr="0051083B">
              <w:rPr>
                <w:rFonts w:ascii="Times New Roman" w:eastAsia="Calibri" w:hAnsi="Times New Roman" w:cs="Times New Roman"/>
                <w:b/>
                <w:sz w:val="28"/>
                <w:szCs w:val="28"/>
              </w:rPr>
              <w:t xml:space="preserve">      Срок  реализации – весь период</w:t>
            </w:r>
          </w:p>
          <w:p w:rsidR="0051083B" w:rsidRPr="0051083B" w:rsidRDefault="0051083B" w:rsidP="0051083B">
            <w:pPr>
              <w:spacing w:after="0" w:line="240" w:lineRule="auto"/>
              <w:rPr>
                <w:rFonts w:ascii="Times New Roman" w:eastAsia="Calibri" w:hAnsi="Times New Roman" w:cs="Times New Roman"/>
                <w:b/>
                <w:sz w:val="28"/>
                <w:szCs w:val="28"/>
              </w:rPr>
            </w:pPr>
            <w:r w:rsidRPr="0051083B">
              <w:rPr>
                <w:rFonts w:ascii="Times New Roman" w:eastAsia="Calibri" w:hAnsi="Times New Roman" w:cs="Times New Roman"/>
                <w:b/>
                <w:sz w:val="28"/>
                <w:szCs w:val="28"/>
              </w:rPr>
              <w:t xml:space="preserve">  </w:t>
            </w:r>
          </w:p>
          <w:p w:rsidR="0051083B" w:rsidRDefault="0051083B" w:rsidP="0051083B">
            <w:pPr>
              <w:spacing w:after="0" w:line="240" w:lineRule="auto"/>
              <w:jc w:val="center"/>
              <w:rPr>
                <w:rFonts w:ascii="Times New Roman" w:eastAsia="Calibri" w:hAnsi="Times New Roman" w:cs="Times New Roman"/>
                <w:sz w:val="28"/>
                <w:szCs w:val="28"/>
              </w:rPr>
            </w:pPr>
            <w:r w:rsidRPr="0051083B">
              <w:rPr>
                <w:rFonts w:ascii="Times New Roman" w:eastAsia="Calibri" w:hAnsi="Times New Roman" w:cs="Times New Roman"/>
                <w:sz w:val="28"/>
                <w:szCs w:val="28"/>
              </w:rPr>
              <w:t xml:space="preserve">Программа разработана </w:t>
            </w:r>
            <w:r>
              <w:rPr>
                <w:rFonts w:ascii="Times New Roman" w:eastAsia="Calibri" w:hAnsi="Times New Roman" w:cs="Times New Roman"/>
                <w:sz w:val="28"/>
                <w:szCs w:val="28"/>
              </w:rPr>
              <w:t xml:space="preserve"> в соответствии с особенностями организации и осуществления образовательной, тренировочной и методической деятельности в области физической культуры и спорта</w:t>
            </w:r>
          </w:p>
          <w:p w:rsidR="0051083B" w:rsidRPr="0051083B" w:rsidRDefault="0051083B" w:rsidP="0051083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roofErr w:type="gramStart"/>
            <w:r>
              <w:rPr>
                <w:rFonts w:ascii="Times New Roman" w:eastAsia="Calibri" w:hAnsi="Times New Roman" w:cs="Times New Roman"/>
                <w:sz w:val="28"/>
                <w:szCs w:val="28"/>
              </w:rPr>
              <w:t>Утвержденных</w:t>
            </w:r>
            <w:proofErr w:type="gramEnd"/>
            <w:r>
              <w:rPr>
                <w:rFonts w:ascii="Times New Roman" w:eastAsia="Calibri" w:hAnsi="Times New Roman" w:cs="Times New Roman"/>
                <w:sz w:val="28"/>
                <w:szCs w:val="28"/>
              </w:rPr>
              <w:t xml:space="preserve"> приказом Министерства спорта Российской Федерации от 27 декабря 2013г. №1125)</w:t>
            </w:r>
          </w:p>
          <w:p w:rsidR="0051083B" w:rsidRPr="0051083B" w:rsidRDefault="0051083B" w:rsidP="0051083B">
            <w:pPr>
              <w:widowControl w:val="0"/>
              <w:suppressAutoHyphens/>
              <w:spacing w:after="0" w:line="240" w:lineRule="auto"/>
              <w:rPr>
                <w:rFonts w:ascii="Arial" w:eastAsia="SimSun" w:hAnsi="Arial" w:cs="Arial"/>
                <w:kern w:val="1"/>
                <w:sz w:val="24"/>
                <w:szCs w:val="24"/>
                <w:lang w:eastAsia="hi-IN" w:bidi="hi-IN"/>
              </w:rPr>
            </w:pPr>
          </w:p>
          <w:p w:rsidR="0051083B" w:rsidRPr="0051083B" w:rsidRDefault="0051083B" w:rsidP="0051083B">
            <w:pPr>
              <w:widowControl w:val="0"/>
              <w:suppressAutoHyphens/>
              <w:spacing w:after="0" w:line="240" w:lineRule="auto"/>
              <w:rPr>
                <w:rFonts w:ascii="Arial" w:eastAsia="SimSun" w:hAnsi="Arial" w:cs="Arial"/>
                <w:kern w:val="1"/>
                <w:lang w:eastAsia="hi-IN" w:bidi="hi-IN"/>
              </w:rPr>
            </w:pPr>
          </w:p>
          <w:p w:rsidR="0051083B" w:rsidRPr="0051083B" w:rsidRDefault="0051083B" w:rsidP="0051083B">
            <w:pPr>
              <w:widowControl w:val="0"/>
              <w:suppressAutoHyphens/>
              <w:spacing w:after="0" w:line="240" w:lineRule="auto"/>
              <w:rPr>
                <w:rFonts w:ascii="Arial" w:eastAsia="SimSun" w:hAnsi="Arial" w:cs="Arial"/>
                <w:kern w:val="1"/>
                <w:lang w:eastAsia="hi-IN" w:bidi="hi-IN"/>
              </w:rPr>
            </w:pPr>
          </w:p>
          <w:p w:rsidR="0051083B" w:rsidRPr="0051083B" w:rsidRDefault="0051083B" w:rsidP="0051083B">
            <w:pPr>
              <w:widowControl w:val="0"/>
              <w:suppressAutoHyphens/>
              <w:spacing w:after="0" w:line="240" w:lineRule="auto"/>
              <w:rPr>
                <w:rFonts w:ascii="Arial" w:eastAsia="SimSun" w:hAnsi="Arial" w:cs="Arial"/>
                <w:kern w:val="1"/>
                <w:lang w:eastAsia="hi-IN" w:bidi="hi-IN"/>
              </w:rPr>
            </w:pPr>
          </w:p>
          <w:p w:rsidR="0051083B" w:rsidRPr="0051083B" w:rsidRDefault="0051083B" w:rsidP="0051083B">
            <w:pPr>
              <w:widowControl w:val="0"/>
              <w:suppressAutoHyphens/>
              <w:spacing w:after="0" w:line="240" w:lineRule="auto"/>
              <w:rPr>
                <w:rFonts w:ascii="Arial" w:eastAsia="SimSun" w:hAnsi="Arial" w:cs="Arial"/>
                <w:kern w:val="1"/>
                <w:lang w:eastAsia="hi-IN" w:bidi="hi-IN"/>
              </w:rPr>
            </w:pPr>
          </w:p>
          <w:p w:rsidR="0051083B" w:rsidRPr="0051083B" w:rsidRDefault="0051083B" w:rsidP="0051083B">
            <w:pPr>
              <w:widowControl w:val="0"/>
              <w:suppressAutoHyphens/>
              <w:spacing w:after="0" w:line="240" w:lineRule="auto"/>
              <w:rPr>
                <w:rFonts w:ascii="Arial" w:eastAsia="SimSun" w:hAnsi="Arial" w:cs="Arial"/>
                <w:kern w:val="1"/>
                <w:lang w:eastAsia="hi-IN" w:bidi="hi-IN"/>
              </w:rPr>
            </w:pPr>
          </w:p>
          <w:p w:rsidR="0051083B" w:rsidRPr="0051083B" w:rsidRDefault="0051083B" w:rsidP="0051083B">
            <w:pPr>
              <w:widowControl w:val="0"/>
              <w:suppressAutoHyphens/>
              <w:spacing w:after="0" w:line="240" w:lineRule="auto"/>
              <w:rPr>
                <w:rFonts w:ascii="Arial" w:eastAsia="SimSun" w:hAnsi="Arial" w:cs="Arial"/>
                <w:kern w:val="1"/>
                <w:lang w:eastAsia="hi-IN" w:bidi="hi-IN"/>
              </w:rPr>
            </w:pPr>
          </w:p>
          <w:p w:rsidR="0051083B" w:rsidRPr="0051083B" w:rsidRDefault="0051083B" w:rsidP="0051083B">
            <w:pPr>
              <w:widowControl w:val="0"/>
              <w:suppressAutoHyphens/>
              <w:spacing w:after="0" w:line="240" w:lineRule="auto"/>
              <w:rPr>
                <w:rFonts w:ascii="Arial" w:eastAsia="SimSun" w:hAnsi="Arial" w:cs="Arial"/>
                <w:kern w:val="1"/>
                <w:lang w:eastAsia="hi-IN" w:bidi="hi-IN"/>
              </w:rPr>
            </w:pPr>
          </w:p>
          <w:p w:rsidR="0051083B" w:rsidRPr="0051083B" w:rsidRDefault="0051083B" w:rsidP="0051083B">
            <w:pPr>
              <w:widowControl w:val="0"/>
              <w:suppressAutoHyphens/>
              <w:spacing w:after="0" w:line="240" w:lineRule="auto"/>
              <w:rPr>
                <w:rFonts w:ascii="Times New Roman" w:eastAsia="SimSun" w:hAnsi="Times New Roman" w:cs="Times New Roman"/>
                <w:kern w:val="1"/>
                <w:lang w:eastAsia="hi-IN" w:bidi="hi-IN"/>
              </w:rPr>
            </w:pPr>
            <w:r w:rsidRPr="0051083B">
              <w:rPr>
                <w:rFonts w:ascii="Times New Roman" w:eastAsia="SimSun" w:hAnsi="Times New Roman" w:cs="Times New Roman"/>
                <w:kern w:val="1"/>
                <w:lang w:eastAsia="hi-IN" w:bidi="hi-IN"/>
              </w:rPr>
              <w:t xml:space="preserve">                                                                   г. Дербент</w:t>
            </w:r>
          </w:p>
          <w:p w:rsidR="0051083B" w:rsidRPr="0051083B" w:rsidRDefault="0051083B" w:rsidP="0051083B">
            <w:pPr>
              <w:spacing w:after="0" w:line="240" w:lineRule="auto"/>
              <w:jc w:val="both"/>
              <w:rPr>
                <w:rFonts w:ascii="Times New Roman" w:eastAsia="Calibri" w:hAnsi="Times New Roman" w:cs="Times New Roman"/>
                <w:sz w:val="28"/>
                <w:szCs w:val="28"/>
              </w:rPr>
            </w:pPr>
          </w:p>
          <w:p w:rsidR="0051083B" w:rsidRPr="0051083B" w:rsidRDefault="0051083B" w:rsidP="0051083B">
            <w:pPr>
              <w:spacing w:after="0" w:line="240" w:lineRule="auto"/>
              <w:jc w:val="both"/>
              <w:rPr>
                <w:rFonts w:ascii="Times New Roman" w:eastAsia="Calibri" w:hAnsi="Times New Roman" w:cs="Times New Roman"/>
                <w:b/>
                <w:sz w:val="28"/>
                <w:szCs w:val="28"/>
              </w:rPr>
            </w:pPr>
          </w:p>
          <w:p w:rsidR="0051083B" w:rsidRPr="0051083B" w:rsidRDefault="0051083B" w:rsidP="0051083B">
            <w:pPr>
              <w:spacing w:after="0" w:line="240" w:lineRule="auto"/>
              <w:rPr>
                <w:rFonts w:ascii="Times New Roman" w:eastAsia="Calibri" w:hAnsi="Times New Roman" w:cs="Times New Roman"/>
                <w:sz w:val="28"/>
                <w:szCs w:val="28"/>
                <w:u w:val="single"/>
              </w:rPr>
            </w:pPr>
            <w:r w:rsidRPr="0051083B">
              <w:rPr>
                <w:rFonts w:ascii="Times New Roman" w:eastAsia="Calibri" w:hAnsi="Times New Roman" w:cs="Times New Roman"/>
                <w:sz w:val="28"/>
                <w:szCs w:val="28"/>
              </w:rPr>
              <w:t xml:space="preserve">                                                                       </w:t>
            </w:r>
          </w:p>
        </w:tc>
      </w:tr>
    </w:tbl>
    <w:p w:rsidR="0051083B" w:rsidRPr="00F44BAD" w:rsidRDefault="0051083B" w:rsidP="0051083B">
      <w:pPr>
        <w:spacing w:after="0" w:line="240" w:lineRule="auto"/>
        <w:rPr>
          <w:rFonts w:ascii="Times New Roman" w:eastAsia="Times New Roman" w:hAnsi="Times New Roman" w:cs="Times New Roman"/>
          <w:sz w:val="28"/>
          <w:szCs w:val="28"/>
          <w:lang w:eastAsia="ru-RU"/>
        </w:rPr>
      </w:pPr>
    </w:p>
    <w:p w:rsidR="00F44BAD" w:rsidRPr="00F44BAD" w:rsidRDefault="00F44BAD" w:rsidP="00F44BAD">
      <w:pPr>
        <w:spacing w:after="0" w:line="240" w:lineRule="auto"/>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Оглавление</w:t>
      </w:r>
    </w:p>
    <w:p w:rsidR="00F44BAD" w:rsidRPr="00F44BAD" w:rsidRDefault="00F44BAD" w:rsidP="00F44BAD">
      <w:pPr>
        <w:spacing w:after="0" w:line="240" w:lineRule="auto"/>
        <w:jc w:val="center"/>
        <w:rPr>
          <w:rFonts w:ascii="Times New Roman" w:eastAsia="Times New Roman" w:hAnsi="Times New Roman" w:cs="Times New Roman"/>
          <w:sz w:val="28"/>
          <w:szCs w:val="28"/>
          <w:lang w:eastAsia="ru-RU"/>
        </w:rPr>
      </w:pPr>
    </w:p>
    <w:tbl>
      <w:tblPr>
        <w:tblStyle w:val="1"/>
        <w:tblW w:w="0" w:type="auto"/>
        <w:tblLook w:val="04A0" w:firstRow="1" w:lastRow="0" w:firstColumn="1" w:lastColumn="0" w:noHBand="0" w:noVBand="1"/>
      </w:tblPr>
      <w:tblGrid>
        <w:gridCol w:w="959"/>
        <w:gridCol w:w="6379"/>
        <w:gridCol w:w="2233"/>
      </w:tblGrid>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 xml:space="preserve">№ </w:t>
            </w:r>
            <w:proofErr w:type="gramStart"/>
            <w:r w:rsidRPr="00DC0413">
              <w:rPr>
                <w:rFonts w:ascii="Times New Roman" w:hAnsi="Times New Roman" w:cs="Times New Roman"/>
                <w:sz w:val="24"/>
                <w:szCs w:val="24"/>
              </w:rPr>
              <w:t>п</w:t>
            </w:r>
            <w:proofErr w:type="gramEnd"/>
            <w:r w:rsidRPr="00DC0413">
              <w:rPr>
                <w:rFonts w:ascii="Times New Roman" w:hAnsi="Times New Roman" w:cs="Times New Roman"/>
                <w:sz w:val="24"/>
                <w:szCs w:val="24"/>
              </w:rPr>
              <w:t>/п</w:t>
            </w:r>
          </w:p>
        </w:tc>
        <w:tc>
          <w:tcPr>
            <w:tcW w:w="637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Наименование раздела</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Страница</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 xml:space="preserve">Пояснительная записка </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3</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1</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Нормативная часть</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5</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1.1</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Длительность этапов подготовки, минимальный возраст обучающихся, минимальное количество обучающихся на этапах – 5</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5</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1.2</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Процентное соотношение видов подготовки на этапах</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5</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1.3.</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Нормативы общей физической подготовки специальной физической подготовки для зачисления в группы на спортивно-оздоровительном этапе</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5</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2.</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Учебный план</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6</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2.1.</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Нормативы максимального объема тренировочной нагрузки</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6</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2.2.</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Учебно-тематический план</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6</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2.3.</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Годовой  учебный  план – схема годичного цикла подготовки</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6</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3.</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Методическая часть</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7</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3.1</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Теоретическая подготовка</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7</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3.2.</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Практическая подготовка</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7</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3.2.1.</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Общая физическая подготовка</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7</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3.2.2.</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Технико-тактическая подготовка</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12</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3.2.3.</w:t>
            </w: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Восстановительные мероприятия</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15</w:t>
            </w:r>
          </w:p>
        </w:tc>
      </w:tr>
      <w:tr w:rsidR="00F44BAD" w:rsidRPr="00DC0413" w:rsidTr="00B96496">
        <w:tc>
          <w:tcPr>
            <w:tcW w:w="959" w:type="dxa"/>
          </w:tcPr>
          <w:p w:rsidR="00F44BAD" w:rsidRPr="00DC0413" w:rsidRDefault="00F44BAD" w:rsidP="00F44BAD">
            <w:pPr>
              <w:jc w:val="center"/>
              <w:rPr>
                <w:rFonts w:ascii="Times New Roman" w:hAnsi="Times New Roman" w:cs="Times New Roman"/>
                <w:sz w:val="24"/>
                <w:szCs w:val="24"/>
              </w:rPr>
            </w:pPr>
          </w:p>
        </w:tc>
        <w:tc>
          <w:tcPr>
            <w:tcW w:w="6379" w:type="dxa"/>
          </w:tcPr>
          <w:p w:rsidR="00F44BAD" w:rsidRPr="00DC0413" w:rsidRDefault="00F44BAD" w:rsidP="00F44BAD">
            <w:pPr>
              <w:rPr>
                <w:rFonts w:ascii="Times New Roman" w:hAnsi="Times New Roman" w:cs="Times New Roman"/>
                <w:sz w:val="24"/>
                <w:szCs w:val="24"/>
              </w:rPr>
            </w:pPr>
            <w:r w:rsidRPr="00DC0413">
              <w:rPr>
                <w:rFonts w:ascii="Times New Roman" w:hAnsi="Times New Roman" w:cs="Times New Roman"/>
                <w:sz w:val="24"/>
                <w:szCs w:val="24"/>
              </w:rPr>
              <w:t>Список литературы</w:t>
            </w:r>
          </w:p>
        </w:tc>
        <w:tc>
          <w:tcPr>
            <w:tcW w:w="2233" w:type="dxa"/>
          </w:tcPr>
          <w:p w:rsidR="00F44BAD" w:rsidRPr="00DC0413" w:rsidRDefault="00F44BAD" w:rsidP="00F44BAD">
            <w:pPr>
              <w:jc w:val="center"/>
              <w:rPr>
                <w:rFonts w:ascii="Times New Roman" w:hAnsi="Times New Roman" w:cs="Times New Roman"/>
                <w:sz w:val="24"/>
                <w:szCs w:val="24"/>
              </w:rPr>
            </w:pPr>
            <w:r w:rsidRPr="00DC0413">
              <w:rPr>
                <w:rFonts w:ascii="Times New Roman" w:hAnsi="Times New Roman" w:cs="Times New Roman"/>
                <w:sz w:val="24"/>
                <w:szCs w:val="24"/>
              </w:rPr>
              <w:t>15</w:t>
            </w:r>
          </w:p>
        </w:tc>
      </w:tr>
    </w:tbl>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Default="00F44BAD" w:rsidP="00F44BAD">
      <w:pPr>
        <w:spacing w:after="0" w:line="240" w:lineRule="auto"/>
        <w:jc w:val="center"/>
        <w:rPr>
          <w:rFonts w:ascii="Times New Roman" w:eastAsia="Times New Roman" w:hAnsi="Times New Roman" w:cs="Times New Roman"/>
          <w:sz w:val="24"/>
          <w:szCs w:val="24"/>
          <w:lang w:eastAsia="ru-RU"/>
        </w:rPr>
      </w:pPr>
    </w:p>
    <w:p w:rsidR="00DC0413" w:rsidRDefault="00DC0413" w:rsidP="00F44BAD">
      <w:pPr>
        <w:spacing w:after="0" w:line="240" w:lineRule="auto"/>
        <w:jc w:val="center"/>
        <w:rPr>
          <w:rFonts w:ascii="Times New Roman" w:eastAsia="Times New Roman" w:hAnsi="Times New Roman" w:cs="Times New Roman"/>
          <w:sz w:val="24"/>
          <w:szCs w:val="24"/>
          <w:lang w:eastAsia="ru-RU"/>
        </w:rPr>
      </w:pPr>
    </w:p>
    <w:p w:rsidR="00DC0413" w:rsidRDefault="00DC0413" w:rsidP="00F44BAD">
      <w:pPr>
        <w:spacing w:after="0" w:line="240" w:lineRule="auto"/>
        <w:jc w:val="center"/>
        <w:rPr>
          <w:rFonts w:ascii="Times New Roman" w:eastAsia="Times New Roman" w:hAnsi="Times New Roman" w:cs="Times New Roman"/>
          <w:sz w:val="24"/>
          <w:szCs w:val="24"/>
          <w:lang w:eastAsia="ru-RU"/>
        </w:rPr>
      </w:pPr>
    </w:p>
    <w:p w:rsidR="00DC0413" w:rsidRDefault="00DC0413" w:rsidP="00F44BAD">
      <w:pPr>
        <w:spacing w:after="0" w:line="240" w:lineRule="auto"/>
        <w:jc w:val="center"/>
        <w:rPr>
          <w:rFonts w:ascii="Times New Roman" w:eastAsia="Times New Roman" w:hAnsi="Times New Roman" w:cs="Times New Roman"/>
          <w:sz w:val="24"/>
          <w:szCs w:val="24"/>
          <w:lang w:eastAsia="ru-RU"/>
        </w:rPr>
      </w:pPr>
    </w:p>
    <w:p w:rsidR="00DC0413" w:rsidRDefault="00DC0413" w:rsidP="00F44BAD">
      <w:pPr>
        <w:spacing w:after="0" w:line="240" w:lineRule="auto"/>
        <w:jc w:val="center"/>
        <w:rPr>
          <w:rFonts w:ascii="Times New Roman" w:eastAsia="Times New Roman" w:hAnsi="Times New Roman" w:cs="Times New Roman"/>
          <w:sz w:val="24"/>
          <w:szCs w:val="24"/>
          <w:lang w:eastAsia="ru-RU"/>
        </w:rPr>
      </w:pPr>
    </w:p>
    <w:p w:rsidR="00DC0413" w:rsidRDefault="00DC0413" w:rsidP="00F44BAD">
      <w:pPr>
        <w:spacing w:after="0" w:line="240" w:lineRule="auto"/>
        <w:jc w:val="center"/>
        <w:rPr>
          <w:rFonts w:ascii="Times New Roman" w:eastAsia="Times New Roman" w:hAnsi="Times New Roman" w:cs="Times New Roman"/>
          <w:sz w:val="24"/>
          <w:szCs w:val="24"/>
          <w:lang w:eastAsia="ru-RU"/>
        </w:rPr>
      </w:pPr>
    </w:p>
    <w:p w:rsidR="00DC0413" w:rsidRDefault="00DC0413" w:rsidP="00F44BAD">
      <w:pPr>
        <w:spacing w:after="0" w:line="240" w:lineRule="auto"/>
        <w:jc w:val="center"/>
        <w:rPr>
          <w:rFonts w:ascii="Times New Roman" w:eastAsia="Times New Roman" w:hAnsi="Times New Roman" w:cs="Times New Roman"/>
          <w:sz w:val="24"/>
          <w:szCs w:val="24"/>
          <w:lang w:eastAsia="ru-RU"/>
        </w:rPr>
      </w:pPr>
    </w:p>
    <w:p w:rsidR="00DC0413" w:rsidRDefault="00DC0413" w:rsidP="00F44BAD">
      <w:pPr>
        <w:spacing w:after="0" w:line="240" w:lineRule="auto"/>
        <w:jc w:val="center"/>
        <w:rPr>
          <w:rFonts w:ascii="Times New Roman" w:eastAsia="Times New Roman" w:hAnsi="Times New Roman" w:cs="Times New Roman"/>
          <w:sz w:val="24"/>
          <w:szCs w:val="24"/>
          <w:lang w:eastAsia="ru-RU"/>
        </w:rPr>
      </w:pPr>
    </w:p>
    <w:p w:rsidR="00DC0413" w:rsidRPr="00DC0413" w:rsidRDefault="00DC0413"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51083B">
      <w:pPr>
        <w:spacing w:after="0" w:line="240" w:lineRule="auto"/>
        <w:rPr>
          <w:rFonts w:ascii="Times New Roman" w:eastAsia="Times New Roman" w:hAnsi="Times New Roman" w:cs="Times New Roman"/>
          <w:sz w:val="24"/>
          <w:szCs w:val="24"/>
          <w:lang w:eastAsia="ru-RU"/>
        </w:rPr>
      </w:pPr>
    </w:p>
    <w:p w:rsidR="0051083B" w:rsidRPr="00DC0413" w:rsidRDefault="0051083B" w:rsidP="0051083B">
      <w:pPr>
        <w:spacing w:after="0" w:line="240" w:lineRule="auto"/>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F44BAD" w:rsidRDefault="00F44BAD" w:rsidP="00F44BAD">
      <w:pPr>
        <w:spacing w:after="0" w:line="240" w:lineRule="auto"/>
        <w:jc w:val="center"/>
        <w:rPr>
          <w:rFonts w:ascii="Times New Roman" w:eastAsia="Times New Roman" w:hAnsi="Times New Roman" w:cs="Times New Roman"/>
          <w:b/>
          <w:i/>
          <w:sz w:val="28"/>
          <w:szCs w:val="28"/>
          <w:u w:val="single"/>
          <w:lang w:eastAsia="ru-RU"/>
        </w:rPr>
      </w:pPr>
      <w:r w:rsidRPr="00F44BAD">
        <w:rPr>
          <w:rFonts w:ascii="Times New Roman" w:eastAsia="Times New Roman" w:hAnsi="Times New Roman" w:cs="Times New Roman"/>
          <w:b/>
          <w:i/>
          <w:sz w:val="28"/>
          <w:szCs w:val="28"/>
          <w:u w:val="single"/>
          <w:lang w:eastAsia="ru-RU"/>
        </w:rPr>
        <w:lastRenderedPageBreak/>
        <w:t>ПОЯСНИТЕЛЬНАЯ ЗАПИСКА</w:t>
      </w:r>
    </w:p>
    <w:p w:rsidR="00F44BAD" w:rsidRPr="00F44BAD" w:rsidRDefault="00F44BAD" w:rsidP="00F44BAD">
      <w:pPr>
        <w:spacing w:after="0" w:line="240" w:lineRule="auto"/>
        <w:jc w:val="center"/>
        <w:rPr>
          <w:rFonts w:ascii="Times New Roman" w:eastAsia="Times New Roman" w:hAnsi="Times New Roman" w:cs="Times New Roman"/>
          <w:b/>
          <w:i/>
          <w:sz w:val="28"/>
          <w:szCs w:val="28"/>
          <w:u w:val="single"/>
          <w:lang w:eastAsia="ru-RU"/>
        </w:rPr>
      </w:pP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Настоящая программа относится к физкультурно-спортивной направленности дополнительного образования детей и подростков. Предметом изучения является один из наиболее распространенных в мире стилей каратэ - </w:t>
      </w:r>
      <w:proofErr w:type="spellStart"/>
      <w:r w:rsidRPr="00DC0413">
        <w:rPr>
          <w:rFonts w:ascii="Times New Roman" w:eastAsia="Times New Roman" w:hAnsi="Times New Roman" w:cs="Times New Roman"/>
          <w:sz w:val="24"/>
          <w:szCs w:val="24"/>
          <w:lang w:eastAsia="ru-RU"/>
        </w:rPr>
        <w:t>Кѐкусинкай</w:t>
      </w:r>
      <w:proofErr w:type="spellEnd"/>
      <w:r w:rsidRPr="00DC0413">
        <w:rPr>
          <w:rFonts w:ascii="Times New Roman" w:eastAsia="Times New Roman" w:hAnsi="Times New Roman" w:cs="Times New Roman"/>
          <w:sz w:val="24"/>
          <w:szCs w:val="24"/>
          <w:lang w:eastAsia="ru-RU"/>
        </w:rPr>
        <w:t xml:space="preserve">, созданный в середине XX века выдающимся японским мастером </w:t>
      </w:r>
      <w:proofErr w:type="spellStart"/>
      <w:r w:rsidRPr="00DC0413">
        <w:rPr>
          <w:rFonts w:ascii="Times New Roman" w:eastAsia="Times New Roman" w:hAnsi="Times New Roman" w:cs="Times New Roman"/>
          <w:sz w:val="24"/>
          <w:szCs w:val="24"/>
          <w:lang w:eastAsia="ru-RU"/>
        </w:rPr>
        <w:t>Оямой</w:t>
      </w:r>
      <w:proofErr w:type="spellEnd"/>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Масутацу</w:t>
      </w:r>
      <w:proofErr w:type="spellEnd"/>
      <w:r w:rsidRPr="00DC0413">
        <w:rPr>
          <w:rFonts w:ascii="Times New Roman" w:eastAsia="Times New Roman" w:hAnsi="Times New Roman" w:cs="Times New Roman"/>
          <w:sz w:val="24"/>
          <w:szCs w:val="24"/>
          <w:lang w:eastAsia="ru-RU"/>
        </w:rPr>
        <w:t xml:space="preserve"> (1923-1994). </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Особенностью стиля является проведение поединков без защитной экипировки в полный контакт (без ограничения силы ударов), что предъявляет очень высокие требования к подготовке духа и тела спортсменов. В Японии</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относится к категории </w:t>
      </w:r>
      <w:proofErr w:type="spellStart"/>
      <w:r w:rsidRPr="00DC0413">
        <w:rPr>
          <w:rFonts w:ascii="Times New Roman" w:eastAsia="Times New Roman" w:hAnsi="Times New Roman" w:cs="Times New Roman"/>
          <w:sz w:val="24"/>
          <w:szCs w:val="24"/>
          <w:lang w:eastAsia="ru-RU"/>
        </w:rPr>
        <w:t>будо</w:t>
      </w:r>
      <w:proofErr w:type="spellEnd"/>
      <w:r w:rsidRPr="00DC0413">
        <w:rPr>
          <w:rFonts w:ascii="Times New Roman" w:eastAsia="Times New Roman" w:hAnsi="Times New Roman" w:cs="Times New Roman"/>
          <w:sz w:val="24"/>
          <w:szCs w:val="24"/>
          <w:lang w:eastAsia="ru-RU"/>
        </w:rPr>
        <w:t xml:space="preserve">-каратэ, то есть считается не только спортом, но и Путем воина. </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proofErr w:type="spellStart"/>
      <w:r w:rsidRPr="00DC0413">
        <w:rPr>
          <w:rFonts w:ascii="Times New Roman" w:eastAsia="Times New Roman" w:hAnsi="Times New Roman" w:cs="Times New Roman"/>
          <w:sz w:val="24"/>
          <w:szCs w:val="24"/>
          <w:lang w:eastAsia="ru-RU"/>
        </w:rPr>
        <w:t>Кѐкусинкай</w:t>
      </w:r>
      <w:proofErr w:type="spellEnd"/>
      <w:r w:rsidRPr="00DC0413">
        <w:rPr>
          <w:rFonts w:ascii="Times New Roman" w:eastAsia="Times New Roman" w:hAnsi="Times New Roman" w:cs="Times New Roman"/>
          <w:sz w:val="24"/>
          <w:szCs w:val="24"/>
          <w:lang w:eastAsia="ru-RU"/>
        </w:rPr>
        <w:t xml:space="preserve"> каратэ, являясь, по сути, разновидностью кулачного боя, давно и прочно обосновалось на российской земле и вполне соответствует русскому национальному характеру (достаточно вспомнить старую русскую традицию кулачных поединков). Методы тренировки каратистов гармонично развивают человека, делают его сильным, ловким, выносливым и смелым. Значительно снижая уровень агрессивности у детей и подростков, каратэ дает им надежные навыки самообороны, которые необходимы молодым людям во время службы в армии, при работе в органах милиции и в охранных структурах, да и в повседневной жизни. </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Необходимо отметить, что в</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технико-тактические знания передаются по двум направлениям - это, во-первых, так называемая базовая техника (</w:t>
      </w:r>
      <w:proofErr w:type="spellStart"/>
      <w:r w:rsidRPr="00DC0413">
        <w:rPr>
          <w:rFonts w:ascii="Times New Roman" w:eastAsia="Times New Roman" w:hAnsi="Times New Roman" w:cs="Times New Roman"/>
          <w:sz w:val="24"/>
          <w:szCs w:val="24"/>
          <w:lang w:eastAsia="ru-RU"/>
        </w:rPr>
        <w:t>кихон</w:t>
      </w:r>
      <w:proofErr w:type="spellEnd"/>
      <w:r w:rsidRPr="00DC0413">
        <w:rPr>
          <w:rFonts w:ascii="Times New Roman" w:eastAsia="Times New Roman" w:hAnsi="Times New Roman" w:cs="Times New Roman"/>
          <w:sz w:val="24"/>
          <w:szCs w:val="24"/>
          <w:lang w:eastAsia="ru-RU"/>
        </w:rPr>
        <w:t xml:space="preserve">) и ее формальные комплексы (ката), выполнение которых оценивается в технической части квалификационного экзамена, и, во-вторых, техника для свободного спарринга и тактика ее применения. Техника для спарринга представляет собой адаптированный вариант базовой техники, позволяющий вести поединок в высоком темпе с обоюдным нанесением ударов противниками в полную силу (высокая стойка, удары и блоки выполняются без замахов, движения и перемещения экономичные). </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В последние десятилетия данный вид спорта получил широкое распространение, где</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стал по-настоящему массовым видом спорта. В 1990-е годы</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получило официальный статус и вошло в государственный реестр видов спорта, признанных на территории РФ. В связи с этим были утверждены разрядные нормы и требования для присвоения спортивных званий (МС, МСМК) и спортивных разрядов (КМС, 1-3 разряды, 1-3 юношеские разряды).</w:t>
      </w:r>
    </w:p>
    <w:p w:rsidR="00F44BAD" w:rsidRPr="00DC0413" w:rsidRDefault="00F44BAD" w:rsidP="00F44BAD">
      <w:pPr>
        <w:spacing w:after="0" w:line="240" w:lineRule="auto"/>
        <w:jc w:val="center"/>
        <w:rPr>
          <w:rFonts w:ascii="Times New Roman" w:eastAsia="Times New Roman" w:hAnsi="Times New Roman" w:cs="Times New Roman"/>
          <w:b/>
          <w:i/>
          <w:sz w:val="24"/>
          <w:szCs w:val="24"/>
          <w:u w:val="single"/>
          <w:lang w:eastAsia="ru-RU"/>
        </w:rPr>
      </w:pPr>
    </w:p>
    <w:p w:rsidR="00F44BAD" w:rsidRPr="00F44BAD" w:rsidRDefault="00F44BAD" w:rsidP="00F44BAD">
      <w:pPr>
        <w:spacing w:after="0" w:line="240" w:lineRule="auto"/>
        <w:jc w:val="center"/>
        <w:rPr>
          <w:rFonts w:ascii="Times New Roman" w:eastAsia="Times New Roman" w:hAnsi="Times New Roman" w:cs="Times New Roman"/>
          <w:b/>
          <w:sz w:val="28"/>
          <w:szCs w:val="28"/>
          <w:lang w:eastAsia="ru-RU"/>
        </w:rPr>
      </w:pPr>
      <w:r w:rsidRPr="00F44BAD">
        <w:rPr>
          <w:rFonts w:ascii="Times New Roman" w:eastAsia="Times New Roman" w:hAnsi="Times New Roman" w:cs="Times New Roman"/>
          <w:b/>
          <w:sz w:val="28"/>
          <w:szCs w:val="28"/>
          <w:lang w:eastAsia="ru-RU"/>
        </w:rPr>
        <w:t>Нормативно-правовые основы, регулирующие деятельность</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Дополнительная общеразвивающая программа по</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разработана в соответствии с:</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Федеральным законом «Об образовании в Российской Федерации» от 29.12.2012 года № 273-ФЗ;</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-Федеральным законом «О физической культуре и спорте в Российской Федерации» от 01.12.2007 года № 329-ФЗ (ред. от 23.06.2014г.);</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-Особенности организации и осуществления образовательной, тренировочной и методической деятельности в области физической культуры и спорта, утвержденных приказом Министерства спорта Российской Федерации от 27 декабря 2013 г. №1125;</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-Методическими рекомендациями по организации спортивной подготовки в Российской Федерации» от 12.05.2014 года № ВМ-04-10/2554.</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-Устава МБОУ ДО СШ №8 МО г. Краснодар.</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Данная программа по</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направлена на отбор одарённых детей, укрепление здоровья спортсменов, воспитания стойкого их интереса к занятиям спортом.</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Программа рассчитана на детей, подростков, молодых людей (с 8 до 18 лет).</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ЦЕЛЬ ПРОГРАММЫ - развитие и совершенствование физических качеств и двигательных способностей, улучшение физической подготовленности и физического развития посредствам занятий</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ЗАДАЧИ: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lastRenderedPageBreak/>
        <w:t>-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формирование культуры здорового и безопасного образа жизни, укрепления здоровья </w:t>
      </w:r>
      <w:proofErr w:type="gramStart"/>
      <w:r w:rsidRPr="00DC0413">
        <w:rPr>
          <w:rFonts w:ascii="Times New Roman" w:eastAsia="Times New Roman" w:hAnsi="Times New Roman" w:cs="Times New Roman"/>
          <w:sz w:val="24"/>
          <w:szCs w:val="24"/>
          <w:lang w:eastAsia="ru-RU"/>
        </w:rPr>
        <w:t>обучающихся</w:t>
      </w:r>
      <w:proofErr w:type="gramEnd"/>
      <w:r w:rsidRPr="00DC0413">
        <w:rPr>
          <w:rFonts w:ascii="Times New Roman" w:eastAsia="Times New Roman" w:hAnsi="Times New Roman" w:cs="Times New Roman"/>
          <w:sz w:val="24"/>
          <w:szCs w:val="24"/>
          <w:lang w:eastAsia="ru-RU"/>
        </w:rPr>
        <w:t>;</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формирование навыков адаптации к жизни в обществе, профессиональной ориентации;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 xml:space="preserve"> Система дополнительной общеразвивающей программы по</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представляет собой организацию и проведение, физкультурно-спортивной и тренировочной деятельности обучающихся, по общей физической подготовке, специализированной подготовке.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Общеразвивающая образовательная программа охватывает спортивно-оздоровительный период обучения.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Набор и приём на отделение осуществляется приемной комиссией МБОУ ДО СШ № 8 МО г. Краснодар путём сдачи нормативов по ОФП и СФП, в соответствии с положением о приёме на основании протокола приёмной комиссии.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Расписание занятий составляется администрацией школы по представлению тренера-преподавателя в целях установления благоприятного режима занятий, отдыха занимающихся, обучения их в общеобразовательных и других учреждениях.</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Учебный материал представлен в разделах,  отражающих тот или иной вид подготовки каратистов: теоретическую, ОФП, технико-тактическую и психологическую.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p>
    <w:p w:rsidR="00F44BAD" w:rsidRPr="00F44BAD" w:rsidRDefault="00F44BAD" w:rsidP="00F44BAD">
      <w:pPr>
        <w:numPr>
          <w:ilvl w:val="0"/>
          <w:numId w:val="2"/>
        </w:numPr>
        <w:spacing w:after="0" w:line="240" w:lineRule="auto"/>
        <w:contextualSpacing/>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НОРМАТИВНАЯ ЧАСТЬ</w:t>
      </w:r>
    </w:p>
    <w:p w:rsidR="00F44BAD" w:rsidRPr="00F44BAD" w:rsidRDefault="00F44BAD" w:rsidP="00F44BAD">
      <w:pPr>
        <w:spacing w:after="0" w:line="240" w:lineRule="auto"/>
        <w:ind w:left="720"/>
        <w:contextualSpacing/>
        <w:rPr>
          <w:rFonts w:ascii="Times New Roman" w:eastAsia="Times New Roman" w:hAnsi="Times New Roman" w:cs="Times New Roman"/>
          <w:sz w:val="16"/>
          <w:szCs w:val="16"/>
          <w:lang w:eastAsia="ru-RU"/>
        </w:rPr>
      </w:pPr>
    </w:p>
    <w:p w:rsidR="00F44BAD" w:rsidRPr="00F44BAD" w:rsidRDefault="00F44BAD" w:rsidP="00F44BA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4BAD">
        <w:rPr>
          <w:rFonts w:ascii="Times New Roman" w:eastAsia="Times New Roman" w:hAnsi="Times New Roman" w:cs="Times New Roman"/>
          <w:sz w:val="24"/>
          <w:szCs w:val="24"/>
          <w:lang w:eastAsia="ru-RU"/>
        </w:rPr>
        <w:t xml:space="preserve">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r w:rsidRPr="00F44BAD">
        <w:rPr>
          <w:rFonts w:ascii="Times New Roman" w:eastAsia="Times New Roman" w:hAnsi="Times New Roman" w:cs="Times New Roman"/>
          <w:sz w:val="28"/>
          <w:szCs w:val="28"/>
          <w:lang w:eastAsia="ru-RU"/>
        </w:rPr>
        <w:t>КЀКУСИНКАЙ КАРАТЭ</w:t>
      </w:r>
    </w:p>
    <w:p w:rsidR="00F44BAD" w:rsidRPr="00F44BAD" w:rsidRDefault="00F44BAD" w:rsidP="00F44BAD">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tbl>
      <w:tblPr>
        <w:tblW w:w="9498" w:type="dxa"/>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3544"/>
        <w:gridCol w:w="1985"/>
        <w:gridCol w:w="1984"/>
        <w:gridCol w:w="1985"/>
      </w:tblGrid>
      <w:tr w:rsidR="00F44BAD" w:rsidRPr="00DC0413" w:rsidTr="00B96496">
        <w:trPr>
          <w:trHeight w:val="800"/>
          <w:tblCellSpacing w:w="5" w:type="nil"/>
        </w:trPr>
        <w:tc>
          <w:tcPr>
            <w:tcW w:w="3544" w:type="dxa"/>
            <w:tcBorders>
              <w:top w:val="single" w:sz="8" w:space="0" w:color="auto"/>
              <w:left w:val="single" w:sz="8" w:space="0" w:color="auto"/>
              <w:bottom w:val="single" w:sz="4"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Этапы </w:t>
            </w:r>
            <w:proofErr w:type="gramStart"/>
            <w:r w:rsidRPr="00DC0413">
              <w:rPr>
                <w:rFonts w:ascii="Times New Roman" w:eastAsia="Times New Roman" w:hAnsi="Times New Roman" w:cs="Times New Roman"/>
                <w:sz w:val="24"/>
                <w:szCs w:val="24"/>
                <w:lang w:eastAsia="ru-RU"/>
              </w:rPr>
              <w:t>спортивной</w:t>
            </w:r>
            <w:proofErr w:type="gramEnd"/>
            <w:r w:rsidRPr="00DC0413">
              <w:rPr>
                <w:rFonts w:ascii="Times New Roman" w:eastAsia="Times New Roman" w:hAnsi="Times New Roman" w:cs="Times New Roman"/>
                <w:sz w:val="24"/>
                <w:szCs w:val="24"/>
                <w:lang w:eastAsia="ru-RU"/>
              </w:rPr>
              <w:t xml:space="preserve">   </w:t>
            </w:r>
          </w:p>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подготовки      </w:t>
            </w:r>
          </w:p>
        </w:tc>
        <w:tc>
          <w:tcPr>
            <w:tcW w:w="1985" w:type="dxa"/>
            <w:tcBorders>
              <w:top w:val="single" w:sz="8" w:space="0" w:color="auto"/>
              <w:left w:val="single" w:sz="8" w:space="0" w:color="auto"/>
              <w:bottom w:val="single" w:sz="4"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Длительность  </w:t>
            </w:r>
          </w:p>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этапов (в годах)</w:t>
            </w:r>
          </w:p>
        </w:tc>
        <w:tc>
          <w:tcPr>
            <w:tcW w:w="1984" w:type="dxa"/>
            <w:tcBorders>
              <w:top w:val="single" w:sz="8" w:space="0" w:color="auto"/>
              <w:left w:val="single" w:sz="8" w:space="0" w:color="auto"/>
              <w:bottom w:val="single" w:sz="4"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Минимальный  возраст для  зачисления </w:t>
            </w:r>
          </w:p>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в группы (лет) </w:t>
            </w:r>
          </w:p>
        </w:tc>
        <w:tc>
          <w:tcPr>
            <w:tcW w:w="1985" w:type="dxa"/>
            <w:tcBorders>
              <w:top w:val="single" w:sz="8" w:space="0" w:color="auto"/>
              <w:left w:val="single" w:sz="8" w:space="0" w:color="auto"/>
              <w:bottom w:val="single" w:sz="4"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Наполняемость   </w:t>
            </w:r>
          </w:p>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групп (человек)  </w:t>
            </w:r>
          </w:p>
        </w:tc>
      </w:tr>
      <w:tr w:rsidR="00F44BAD" w:rsidRPr="00DC0413" w:rsidTr="00B96496">
        <w:trPr>
          <w:trHeight w:val="207"/>
          <w:tblCellSpacing w:w="5" w:type="nil"/>
        </w:trPr>
        <w:tc>
          <w:tcPr>
            <w:tcW w:w="3544"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Спортивно оздоровительный этап</w:t>
            </w:r>
          </w:p>
        </w:tc>
        <w:tc>
          <w:tcPr>
            <w:tcW w:w="1985"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Весь период</w:t>
            </w:r>
          </w:p>
        </w:tc>
        <w:tc>
          <w:tcPr>
            <w:tcW w:w="1984"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C0413">
              <w:rPr>
                <w:rFonts w:ascii="Times New Roman" w:eastAsia="Times New Roman" w:hAnsi="Times New Roman" w:cs="Times New Roman"/>
                <w:b/>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15-30</w:t>
            </w:r>
          </w:p>
        </w:tc>
      </w:tr>
    </w:tbl>
    <w:p w:rsidR="00F44BAD" w:rsidRPr="00DC0413" w:rsidRDefault="00F44BAD" w:rsidP="00F44BAD">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С целью большего охвата </w:t>
      </w:r>
      <w:proofErr w:type="gramStart"/>
      <w:r w:rsidRPr="00DC0413">
        <w:rPr>
          <w:rFonts w:ascii="Times New Roman" w:eastAsia="Times New Roman" w:hAnsi="Times New Roman" w:cs="Times New Roman"/>
          <w:sz w:val="24"/>
          <w:szCs w:val="24"/>
          <w:lang w:eastAsia="ru-RU"/>
        </w:rPr>
        <w:t>занимающихся</w:t>
      </w:r>
      <w:proofErr w:type="gramEnd"/>
      <w:r w:rsidRPr="00DC0413">
        <w:rPr>
          <w:rFonts w:ascii="Times New Roman" w:eastAsia="Times New Roman" w:hAnsi="Times New Roman" w:cs="Times New Roman"/>
          <w:sz w:val="24"/>
          <w:szCs w:val="24"/>
          <w:lang w:eastAsia="ru-RU"/>
        </w:rPr>
        <w:t>, максимальный объем тренировочной нагрузки на группу в неделю может быть снижен, но не более 10% от годового объема и не более чем на 2 часа в неделю с возможностью увеличения в каникулярный период, но не более чем на 25% от годового тренировочного объема.</w:t>
      </w:r>
    </w:p>
    <w:p w:rsidR="00F44BAD" w:rsidRPr="00DC0413" w:rsidRDefault="00F44BAD" w:rsidP="00F44BAD">
      <w:pPr>
        <w:widowControl w:val="0"/>
        <w:autoSpaceDE w:val="0"/>
        <w:autoSpaceDN w:val="0"/>
        <w:adjustRightInd w:val="0"/>
        <w:spacing w:after="0" w:line="240" w:lineRule="auto"/>
        <w:rPr>
          <w:rFonts w:ascii="Arial" w:eastAsia="Times New Roman" w:hAnsi="Arial" w:cs="Arial"/>
          <w:sz w:val="24"/>
          <w:szCs w:val="24"/>
          <w:lang w:eastAsia="ru-RU"/>
        </w:rPr>
      </w:pPr>
    </w:p>
    <w:p w:rsidR="00F44BAD" w:rsidRPr="00F44BAD" w:rsidRDefault="00F44BAD" w:rsidP="00F44BAD">
      <w:pPr>
        <w:widowControl w:val="0"/>
        <w:numPr>
          <w:ilvl w:val="1"/>
          <w:numId w:val="1"/>
        </w:numPr>
        <w:autoSpaceDE w:val="0"/>
        <w:autoSpaceDN w:val="0"/>
        <w:adjustRightInd w:val="0"/>
        <w:spacing w:after="0" w:line="240" w:lineRule="auto"/>
        <w:rPr>
          <w:rFonts w:ascii="Times New Roman" w:eastAsia="Times New Roman" w:hAnsi="Times New Roman" w:cs="Times New Roman"/>
          <w:sz w:val="24"/>
          <w:szCs w:val="24"/>
          <w:lang w:eastAsia="ru-RU"/>
        </w:rPr>
      </w:pPr>
      <w:r w:rsidRPr="00F44BAD">
        <w:rPr>
          <w:rFonts w:ascii="Times New Roman" w:eastAsia="Times New Roman" w:hAnsi="Times New Roman" w:cs="Times New Roman"/>
          <w:sz w:val="24"/>
          <w:szCs w:val="24"/>
          <w:lang w:eastAsia="ru-RU"/>
        </w:rPr>
        <w:t xml:space="preserve"> ЭТАПНЫЕ НОРМАТИВЫПО ВИДАМ СПОРТИВНОЙ ПОДГОТОВКИ И ИХ ПАРЦИАЛЬНОЕ СООТНОШЕНИЕ НА ЭТАПАХ СПОРТИВНОЙ ПОДГОТОВКИ ПО ВИДУ СПОРТА </w:t>
      </w:r>
      <w:r w:rsidRPr="00F44BAD">
        <w:rPr>
          <w:rFonts w:ascii="Times New Roman" w:eastAsia="Times New Roman" w:hAnsi="Times New Roman" w:cs="Times New Roman"/>
          <w:sz w:val="28"/>
          <w:szCs w:val="28"/>
          <w:lang w:eastAsia="ru-RU"/>
        </w:rPr>
        <w:t xml:space="preserve">КЀКУСИНКАЙ КАРАТЭ </w:t>
      </w:r>
      <w:r w:rsidRPr="00F44BAD">
        <w:rPr>
          <w:rFonts w:ascii="Times New Roman" w:eastAsia="Times New Roman" w:hAnsi="Times New Roman" w:cs="Times New Roman"/>
          <w:sz w:val="24"/>
          <w:szCs w:val="24"/>
          <w:lang w:eastAsia="ru-RU"/>
        </w:rPr>
        <w:t>(ЖЕНЩИНЫ/МУЖЧИНЫ)</w:t>
      </w:r>
    </w:p>
    <w:p w:rsidR="00F44BAD" w:rsidRPr="00F44BAD" w:rsidRDefault="00F44BAD" w:rsidP="00F44BAD">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p>
    <w:tbl>
      <w:tblPr>
        <w:tblW w:w="9498" w:type="dxa"/>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5245"/>
        <w:gridCol w:w="4253"/>
      </w:tblGrid>
      <w:tr w:rsidR="00F44BAD" w:rsidRPr="00F44BAD" w:rsidTr="00B96496">
        <w:trPr>
          <w:trHeight w:val="250"/>
          <w:tblCellSpacing w:w="5" w:type="nil"/>
        </w:trPr>
        <w:tc>
          <w:tcPr>
            <w:tcW w:w="5245" w:type="dxa"/>
            <w:vMerge w:val="restart"/>
            <w:tcBorders>
              <w:top w:val="single" w:sz="8" w:space="0" w:color="auto"/>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Виды </w:t>
            </w:r>
            <w:proofErr w:type="gramStart"/>
            <w:r w:rsidRPr="00DC0413">
              <w:rPr>
                <w:rFonts w:ascii="Times New Roman" w:eastAsia="Times New Roman" w:hAnsi="Times New Roman" w:cs="Times New Roman"/>
                <w:sz w:val="24"/>
                <w:szCs w:val="24"/>
                <w:lang w:eastAsia="ru-RU"/>
              </w:rPr>
              <w:t>спортивной</w:t>
            </w:r>
            <w:proofErr w:type="gramEnd"/>
            <w:r w:rsidRPr="00DC0413">
              <w:rPr>
                <w:rFonts w:ascii="Times New Roman" w:eastAsia="Times New Roman" w:hAnsi="Times New Roman" w:cs="Times New Roman"/>
                <w:sz w:val="24"/>
                <w:szCs w:val="24"/>
                <w:lang w:eastAsia="ru-RU"/>
              </w:rPr>
              <w:t xml:space="preserve"> </w:t>
            </w:r>
          </w:p>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подготовки    </w:t>
            </w:r>
          </w:p>
        </w:tc>
        <w:tc>
          <w:tcPr>
            <w:tcW w:w="4253" w:type="dxa"/>
            <w:tcBorders>
              <w:top w:val="single" w:sz="8" w:space="0" w:color="auto"/>
              <w:left w:val="single" w:sz="8" w:space="0" w:color="auto"/>
              <w:bottom w:val="single" w:sz="8"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Этапы спортивной подготовки</w:t>
            </w:r>
          </w:p>
        </w:tc>
      </w:tr>
      <w:tr w:rsidR="00F44BAD" w:rsidRPr="00F44BAD" w:rsidTr="00B96496">
        <w:trPr>
          <w:trHeight w:val="248"/>
          <w:tblCellSpacing w:w="5" w:type="nil"/>
        </w:trPr>
        <w:tc>
          <w:tcPr>
            <w:tcW w:w="5245" w:type="dxa"/>
            <w:vMerge/>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Спортивно-оздоровительный этап</w:t>
            </w:r>
          </w:p>
        </w:tc>
      </w:tr>
      <w:tr w:rsidR="00F44BAD" w:rsidRPr="00F44BAD" w:rsidTr="00B96496">
        <w:trPr>
          <w:trHeight w:val="198"/>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Общая физическая  подготовка</w:t>
            </w:r>
            <w:proofErr w:type="gramStart"/>
            <w:r w:rsidRPr="00DC0413">
              <w:rPr>
                <w:rFonts w:ascii="Times New Roman" w:eastAsia="Times New Roman" w:hAnsi="Times New Roman" w:cs="Times New Roman"/>
                <w:sz w:val="24"/>
                <w:szCs w:val="24"/>
                <w:lang w:eastAsia="ru-RU"/>
              </w:rPr>
              <w:t xml:space="preserve"> (%)  </w:t>
            </w:r>
            <w:proofErr w:type="gramEnd"/>
          </w:p>
        </w:tc>
        <w:tc>
          <w:tcPr>
            <w:tcW w:w="4253" w:type="dxa"/>
            <w:vMerge w:val="restart"/>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82/80   </w:t>
            </w:r>
          </w:p>
        </w:tc>
      </w:tr>
      <w:tr w:rsidR="00F44BAD" w:rsidRPr="00F44BAD" w:rsidTr="00B96496">
        <w:trPr>
          <w:trHeight w:val="49"/>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Специальная физическая подготовка</w:t>
            </w:r>
            <w:proofErr w:type="gramStart"/>
            <w:r w:rsidRPr="00DC0413">
              <w:rPr>
                <w:rFonts w:ascii="Times New Roman" w:eastAsia="Times New Roman" w:hAnsi="Times New Roman" w:cs="Times New Roman"/>
                <w:sz w:val="24"/>
                <w:szCs w:val="24"/>
                <w:lang w:eastAsia="ru-RU"/>
              </w:rPr>
              <w:t xml:space="preserve"> (%)  </w:t>
            </w:r>
            <w:proofErr w:type="gramEnd"/>
          </w:p>
        </w:tc>
        <w:tc>
          <w:tcPr>
            <w:tcW w:w="4253" w:type="dxa"/>
            <w:vMerge/>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44BAD" w:rsidRPr="00F44BAD" w:rsidTr="00B96496">
        <w:trPr>
          <w:trHeight w:val="197"/>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Техническ</w:t>
            </w:r>
            <w:proofErr w:type="gramStart"/>
            <w:r w:rsidRPr="00DC0413">
              <w:rPr>
                <w:rFonts w:ascii="Times New Roman" w:eastAsia="Times New Roman" w:hAnsi="Times New Roman" w:cs="Times New Roman"/>
                <w:sz w:val="24"/>
                <w:szCs w:val="24"/>
                <w:lang w:eastAsia="ru-RU"/>
              </w:rPr>
              <w:t>о-</w:t>
            </w:r>
            <w:proofErr w:type="gramEnd"/>
            <w:r w:rsidRPr="00DC0413">
              <w:rPr>
                <w:rFonts w:ascii="Times New Roman" w:eastAsia="Times New Roman" w:hAnsi="Times New Roman" w:cs="Times New Roman"/>
                <w:sz w:val="24"/>
                <w:szCs w:val="24"/>
                <w:lang w:eastAsia="ru-RU"/>
              </w:rPr>
              <w:t xml:space="preserve">   тактическая  подготовка (%)  </w:t>
            </w:r>
          </w:p>
        </w:tc>
        <w:tc>
          <w:tcPr>
            <w:tcW w:w="4253"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13/15   </w:t>
            </w:r>
          </w:p>
        </w:tc>
      </w:tr>
      <w:tr w:rsidR="00F44BAD" w:rsidRPr="00F44BAD" w:rsidTr="00B96496">
        <w:trPr>
          <w:trHeight w:val="266"/>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Теоретическая   подготовка</w:t>
            </w:r>
            <w:proofErr w:type="gramStart"/>
            <w:r w:rsidRPr="00DC0413">
              <w:rPr>
                <w:rFonts w:ascii="Times New Roman" w:eastAsia="Times New Roman" w:hAnsi="Times New Roman" w:cs="Times New Roman"/>
                <w:sz w:val="24"/>
                <w:szCs w:val="24"/>
                <w:lang w:eastAsia="ru-RU"/>
              </w:rPr>
              <w:t xml:space="preserve"> (%)  </w:t>
            </w:r>
            <w:proofErr w:type="gramEnd"/>
          </w:p>
        </w:tc>
        <w:tc>
          <w:tcPr>
            <w:tcW w:w="4253"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3/3    </w:t>
            </w:r>
          </w:p>
        </w:tc>
      </w:tr>
      <w:tr w:rsidR="00F44BAD" w:rsidRPr="00F44BAD" w:rsidTr="00B96496">
        <w:trPr>
          <w:trHeight w:val="273"/>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lastRenderedPageBreak/>
              <w:t>Контрольные     испытания</w:t>
            </w:r>
            <w:proofErr w:type="gramStart"/>
            <w:r w:rsidRPr="00DC0413">
              <w:rPr>
                <w:rFonts w:ascii="Times New Roman" w:eastAsia="Times New Roman" w:hAnsi="Times New Roman" w:cs="Times New Roman"/>
                <w:sz w:val="24"/>
                <w:szCs w:val="24"/>
                <w:lang w:eastAsia="ru-RU"/>
              </w:rPr>
              <w:t xml:space="preserve"> (%)  </w:t>
            </w:r>
            <w:proofErr w:type="gramEnd"/>
          </w:p>
        </w:tc>
        <w:tc>
          <w:tcPr>
            <w:tcW w:w="4253"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1/1    </w:t>
            </w:r>
          </w:p>
        </w:tc>
      </w:tr>
      <w:tr w:rsidR="00F44BAD" w:rsidRPr="00F44BAD" w:rsidTr="00B96496">
        <w:trPr>
          <w:trHeight w:val="59"/>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Соревнования</w:t>
            </w:r>
            <w:proofErr w:type="gramStart"/>
            <w:r w:rsidRPr="00DC0413">
              <w:rPr>
                <w:rFonts w:ascii="Times New Roman" w:eastAsia="Times New Roman" w:hAnsi="Times New Roman" w:cs="Times New Roman"/>
                <w:sz w:val="24"/>
                <w:szCs w:val="24"/>
                <w:lang w:eastAsia="ru-RU"/>
              </w:rPr>
              <w:t xml:space="preserve"> (%)</w:t>
            </w:r>
            <w:proofErr w:type="gramEnd"/>
          </w:p>
        </w:tc>
        <w:tc>
          <w:tcPr>
            <w:tcW w:w="4253"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     </w:t>
            </w:r>
          </w:p>
        </w:tc>
      </w:tr>
      <w:tr w:rsidR="00F44BAD" w:rsidRPr="00F44BAD" w:rsidTr="00B96496">
        <w:trPr>
          <w:trHeight w:val="179"/>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Инструкторская и судейская   практика</w:t>
            </w:r>
            <w:proofErr w:type="gramStart"/>
            <w:r w:rsidRPr="00DC0413">
              <w:rPr>
                <w:rFonts w:ascii="Times New Roman" w:eastAsia="Times New Roman" w:hAnsi="Times New Roman" w:cs="Times New Roman"/>
                <w:sz w:val="24"/>
                <w:szCs w:val="24"/>
                <w:lang w:eastAsia="ru-RU"/>
              </w:rPr>
              <w:t xml:space="preserve"> (%)   </w:t>
            </w:r>
            <w:proofErr w:type="gramEnd"/>
          </w:p>
        </w:tc>
        <w:tc>
          <w:tcPr>
            <w:tcW w:w="4253"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     </w:t>
            </w:r>
          </w:p>
        </w:tc>
      </w:tr>
      <w:tr w:rsidR="00F44BAD" w:rsidRPr="00F44BAD" w:rsidTr="00B96496">
        <w:trPr>
          <w:trHeight w:val="181"/>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Восстановительные мероприятия</w:t>
            </w:r>
            <w:proofErr w:type="gramStart"/>
            <w:r w:rsidRPr="00DC0413">
              <w:rPr>
                <w:rFonts w:ascii="Times New Roman" w:eastAsia="Times New Roman" w:hAnsi="Times New Roman" w:cs="Times New Roman"/>
                <w:sz w:val="24"/>
                <w:szCs w:val="24"/>
                <w:lang w:eastAsia="ru-RU"/>
              </w:rPr>
              <w:t xml:space="preserve"> (%) </w:t>
            </w:r>
            <w:proofErr w:type="gramEnd"/>
          </w:p>
        </w:tc>
        <w:tc>
          <w:tcPr>
            <w:tcW w:w="4253"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1/1    </w:t>
            </w:r>
          </w:p>
        </w:tc>
      </w:tr>
    </w:tbl>
    <w:p w:rsidR="00F44BAD" w:rsidRPr="00F44BAD"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0" w:name="Par266"/>
      <w:bookmarkStart w:id="1" w:name="Par270"/>
      <w:bookmarkEnd w:id="0"/>
      <w:bookmarkEnd w:id="1"/>
    </w:p>
    <w:p w:rsidR="00F44BAD" w:rsidRPr="00F44BAD" w:rsidRDefault="00F44BAD" w:rsidP="00F44BAD">
      <w:pPr>
        <w:widowControl w:val="0"/>
        <w:numPr>
          <w:ilvl w:val="1"/>
          <w:numId w:val="1"/>
        </w:numPr>
        <w:autoSpaceDE w:val="0"/>
        <w:autoSpaceDN w:val="0"/>
        <w:adjustRightInd w:val="0"/>
        <w:spacing w:after="0" w:line="240" w:lineRule="auto"/>
        <w:rPr>
          <w:rFonts w:ascii="Times New Roman" w:eastAsia="Times New Roman" w:hAnsi="Times New Roman" w:cs="Times New Roman"/>
          <w:sz w:val="24"/>
          <w:szCs w:val="24"/>
          <w:lang w:eastAsia="ru-RU"/>
        </w:rPr>
      </w:pPr>
      <w:r w:rsidRPr="00F44BAD">
        <w:rPr>
          <w:rFonts w:ascii="Times New Roman" w:eastAsia="Times New Roman" w:hAnsi="Times New Roman" w:cs="Times New Roman"/>
          <w:sz w:val="24"/>
          <w:szCs w:val="24"/>
          <w:lang w:eastAsia="ru-RU"/>
        </w:rPr>
        <w:t xml:space="preserve"> НОРМАТИВЫ ОБЩЕЙ ФИЗИЧЕСКОЙ И СПЕЦИАЛЬНОЙ ФИЗИЧЕСКОЙ ПОДГОТОВКИ ДЛЯ ЗАЧИСЛЕНИЯ В ГРУППЫ НА СПОРТИВНО-ОЗДОРОВИТЕЛЬНОМ ЭТАПЕ </w:t>
      </w:r>
    </w:p>
    <w:tbl>
      <w:tblPr>
        <w:tblStyle w:val="1"/>
        <w:tblW w:w="0" w:type="auto"/>
        <w:tblLook w:val="04A0" w:firstRow="1" w:lastRow="0" w:firstColumn="1" w:lastColumn="0" w:noHBand="0" w:noVBand="1"/>
      </w:tblPr>
      <w:tblGrid>
        <w:gridCol w:w="675"/>
        <w:gridCol w:w="4678"/>
      </w:tblGrid>
      <w:tr w:rsidR="00F44BAD" w:rsidRPr="00F44BAD" w:rsidTr="00B96496">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jc w:val="center"/>
              <w:rPr>
                <w:rFonts w:ascii="Times New Roman" w:hAnsi="Times New Roman" w:cs="Times New Roman"/>
                <w:sz w:val="24"/>
                <w:szCs w:val="24"/>
              </w:rPr>
            </w:pPr>
            <w:r w:rsidRPr="00DC0413">
              <w:rPr>
                <w:rFonts w:ascii="Times New Roman" w:hAnsi="Times New Roman" w:cs="Times New Roman"/>
                <w:sz w:val="24"/>
                <w:szCs w:val="24"/>
              </w:rPr>
              <w:t xml:space="preserve">№ </w:t>
            </w:r>
            <w:proofErr w:type="gramStart"/>
            <w:r w:rsidRPr="00DC0413">
              <w:rPr>
                <w:rFonts w:ascii="Times New Roman" w:hAnsi="Times New Roman" w:cs="Times New Roman"/>
                <w:sz w:val="24"/>
                <w:szCs w:val="24"/>
              </w:rPr>
              <w:t>п</w:t>
            </w:r>
            <w:proofErr w:type="gramEnd"/>
            <w:r w:rsidRPr="00DC0413">
              <w:rPr>
                <w:rFonts w:ascii="Times New Roman" w:hAnsi="Times New Roman" w:cs="Times New Roman"/>
                <w:sz w:val="24"/>
                <w:szCs w:val="24"/>
              </w:rPr>
              <w:t>/п</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jc w:val="center"/>
              <w:rPr>
                <w:rFonts w:ascii="Times New Roman" w:hAnsi="Times New Roman" w:cs="Times New Roman"/>
                <w:sz w:val="24"/>
                <w:szCs w:val="24"/>
              </w:rPr>
            </w:pPr>
            <w:r w:rsidRPr="00DC0413">
              <w:rPr>
                <w:rFonts w:ascii="Times New Roman" w:hAnsi="Times New Roman" w:cs="Times New Roman"/>
                <w:sz w:val="24"/>
                <w:szCs w:val="24"/>
              </w:rPr>
              <w:t xml:space="preserve">Нормативы </w:t>
            </w:r>
          </w:p>
        </w:tc>
      </w:tr>
      <w:tr w:rsidR="00F44BAD" w:rsidRPr="00F44BAD" w:rsidTr="00B96496">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jc w:val="center"/>
              <w:rPr>
                <w:rFonts w:ascii="Times New Roman" w:hAnsi="Times New Roman" w:cs="Times New Roman"/>
                <w:sz w:val="24"/>
                <w:szCs w:val="24"/>
              </w:rPr>
            </w:pPr>
            <w:r w:rsidRPr="00DC0413">
              <w:rPr>
                <w:rFonts w:ascii="Times New Roman" w:hAnsi="Times New Roman" w:cs="Times New Roman"/>
                <w:sz w:val="24"/>
                <w:szCs w:val="24"/>
              </w:rPr>
              <w:t>1</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rPr>
                <w:rFonts w:ascii="Times New Roman" w:hAnsi="Times New Roman" w:cs="Times New Roman"/>
                <w:sz w:val="24"/>
                <w:szCs w:val="24"/>
              </w:rPr>
            </w:pPr>
            <w:r w:rsidRPr="00DC0413">
              <w:rPr>
                <w:rFonts w:ascii="Times New Roman" w:hAnsi="Times New Roman" w:cs="Times New Roman"/>
                <w:sz w:val="24"/>
                <w:szCs w:val="24"/>
              </w:rPr>
              <w:t>Отжимание (количество раз)</w:t>
            </w:r>
          </w:p>
        </w:tc>
      </w:tr>
      <w:tr w:rsidR="00F44BAD" w:rsidRPr="00F44BAD" w:rsidTr="00B96496">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jc w:val="center"/>
              <w:rPr>
                <w:rFonts w:ascii="Times New Roman" w:hAnsi="Times New Roman" w:cs="Times New Roman"/>
                <w:sz w:val="24"/>
                <w:szCs w:val="24"/>
              </w:rPr>
            </w:pPr>
            <w:r w:rsidRPr="00DC0413">
              <w:rPr>
                <w:rFonts w:ascii="Times New Roman" w:hAnsi="Times New Roman" w:cs="Times New Roman"/>
                <w:sz w:val="24"/>
                <w:szCs w:val="24"/>
              </w:rPr>
              <w:t>2</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rPr>
                <w:rFonts w:ascii="Times New Roman" w:hAnsi="Times New Roman" w:cs="Times New Roman"/>
                <w:sz w:val="24"/>
                <w:szCs w:val="24"/>
              </w:rPr>
            </w:pPr>
            <w:r w:rsidRPr="00DC0413">
              <w:rPr>
                <w:rFonts w:ascii="Times New Roman" w:hAnsi="Times New Roman" w:cs="Times New Roman"/>
                <w:sz w:val="24"/>
                <w:szCs w:val="24"/>
              </w:rPr>
              <w:t>Прыжок в длину с места (</w:t>
            </w:r>
            <w:proofErr w:type="gramStart"/>
            <w:r w:rsidRPr="00DC0413">
              <w:rPr>
                <w:rFonts w:ascii="Times New Roman" w:hAnsi="Times New Roman" w:cs="Times New Roman"/>
                <w:sz w:val="24"/>
                <w:szCs w:val="24"/>
              </w:rPr>
              <w:t>см</w:t>
            </w:r>
            <w:proofErr w:type="gramEnd"/>
            <w:r w:rsidRPr="00DC0413">
              <w:rPr>
                <w:rFonts w:ascii="Times New Roman" w:hAnsi="Times New Roman" w:cs="Times New Roman"/>
                <w:sz w:val="24"/>
                <w:szCs w:val="24"/>
              </w:rPr>
              <w:t>)</w:t>
            </w:r>
          </w:p>
        </w:tc>
      </w:tr>
      <w:tr w:rsidR="00F44BAD" w:rsidRPr="00F44BAD" w:rsidTr="00B96496">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jc w:val="center"/>
              <w:rPr>
                <w:rFonts w:ascii="Times New Roman" w:hAnsi="Times New Roman" w:cs="Times New Roman"/>
                <w:sz w:val="24"/>
                <w:szCs w:val="24"/>
              </w:rPr>
            </w:pPr>
            <w:r w:rsidRPr="00DC0413">
              <w:rPr>
                <w:rFonts w:ascii="Times New Roman" w:hAnsi="Times New Roman" w:cs="Times New Roman"/>
                <w:sz w:val="24"/>
                <w:szCs w:val="24"/>
              </w:rPr>
              <w:t>3</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BAD" w:rsidRPr="00DC0413" w:rsidRDefault="00F44BAD" w:rsidP="00F44BAD">
            <w:pPr>
              <w:tabs>
                <w:tab w:val="left" w:pos="3960"/>
              </w:tabs>
              <w:rPr>
                <w:rFonts w:ascii="Times New Roman" w:hAnsi="Times New Roman" w:cs="Times New Roman"/>
                <w:sz w:val="24"/>
                <w:szCs w:val="24"/>
              </w:rPr>
            </w:pPr>
            <w:r w:rsidRPr="00DC0413">
              <w:rPr>
                <w:rFonts w:ascii="Times New Roman" w:hAnsi="Times New Roman" w:cs="Times New Roman"/>
                <w:sz w:val="24"/>
                <w:szCs w:val="24"/>
              </w:rPr>
              <w:t>Бег 30 м (сек)</w:t>
            </w:r>
          </w:p>
        </w:tc>
      </w:tr>
    </w:tbl>
    <w:p w:rsidR="00F44BAD" w:rsidRPr="00DC0413" w:rsidRDefault="00F44BAD" w:rsidP="00F44BAD">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УЧЕБНЫЙ ПЛАН</w:t>
      </w:r>
    </w:p>
    <w:p w:rsidR="00F44BAD" w:rsidRPr="00DC0413" w:rsidRDefault="00F44BAD" w:rsidP="00F44BA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Тренировочный процесс в организации, осуществляющей спортивную подготовку, ведется в соответствии с годовым тренировочным планом, рассчитанным на 46 недель  занятий непосредственно в условиях СШ № 8 и дополнительные 6 недель для тренировки в спортивно-оздоровительном лагере и по индивидуальным планам на период их отдыха.</w:t>
      </w:r>
    </w:p>
    <w:p w:rsidR="00F44BAD" w:rsidRPr="00F44BAD" w:rsidRDefault="00F44BAD" w:rsidP="00F44BAD">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F44BAD" w:rsidRPr="00F44BAD"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4BAD">
        <w:rPr>
          <w:rFonts w:ascii="Times New Roman" w:eastAsia="Times New Roman" w:hAnsi="Times New Roman" w:cs="Times New Roman"/>
          <w:sz w:val="24"/>
          <w:szCs w:val="24"/>
          <w:lang w:eastAsia="ru-RU"/>
        </w:rPr>
        <w:t>2.1. НОРМАТИВЫ МАКСИМАЛЬНОГО ОБЪЕМА ТРЕНИРОВОЧНОЙ НАГРУЗКИ</w:t>
      </w: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5245"/>
        <w:gridCol w:w="3706"/>
      </w:tblGrid>
      <w:tr w:rsidR="00F44BAD" w:rsidRPr="00F44BAD" w:rsidTr="00B96496">
        <w:trPr>
          <w:trHeight w:val="302"/>
          <w:tblCellSpacing w:w="5" w:type="nil"/>
        </w:trPr>
        <w:tc>
          <w:tcPr>
            <w:tcW w:w="5245" w:type="dxa"/>
            <w:tcBorders>
              <w:top w:val="single" w:sz="8" w:space="0" w:color="auto"/>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Этапный   норматив </w:t>
            </w:r>
          </w:p>
        </w:tc>
        <w:tc>
          <w:tcPr>
            <w:tcW w:w="3706" w:type="dxa"/>
            <w:tcBorders>
              <w:top w:val="single" w:sz="8" w:space="0" w:color="auto"/>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СПОРТИВНО-ОЗДОРОВИТЕЛЬНЫЙ ЭТАП </w:t>
            </w:r>
          </w:p>
        </w:tc>
      </w:tr>
      <w:tr w:rsidR="00F44BAD" w:rsidRPr="00F44BAD" w:rsidTr="00B96496">
        <w:trPr>
          <w:trHeight w:val="304"/>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Год подготовки</w:t>
            </w:r>
          </w:p>
        </w:tc>
        <w:tc>
          <w:tcPr>
            <w:tcW w:w="3706"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Весь период</w:t>
            </w:r>
          </w:p>
        </w:tc>
      </w:tr>
      <w:tr w:rsidR="00F44BAD" w:rsidRPr="00F44BAD" w:rsidTr="00B96496">
        <w:trPr>
          <w:trHeight w:val="279"/>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Количество часов в  неделю  </w:t>
            </w:r>
          </w:p>
        </w:tc>
        <w:tc>
          <w:tcPr>
            <w:tcW w:w="3706"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6  </w:t>
            </w:r>
          </w:p>
        </w:tc>
      </w:tr>
      <w:tr w:rsidR="00F44BAD" w:rsidRPr="00F44BAD" w:rsidTr="00B96496">
        <w:trPr>
          <w:trHeight w:val="117"/>
          <w:tblCellSpacing w:w="5" w:type="nil"/>
        </w:trPr>
        <w:tc>
          <w:tcPr>
            <w:tcW w:w="5245"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Общее количество часов в год:   </w:t>
            </w:r>
          </w:p>
        </w:tc>
        <w:tc>
          <w:tcPr>
            <w:tcW w:w="3706" w:type="dxa"/>
            <w:tcBorders>
              <w:left w:val="single" w:sz="8" w:space="0" w:color="auto"/>
              <w:bottom w:val="single" w:sz="8" w:space="0" w:color="auto"/>
              <w:right w:val="single" w:sz="8"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312</w:t>
            </w:r>
          </w:p>
        </w:tc>
      </w:tr>
    </w:tbl>
    <w:p w:rsidR="00F44BAD" w:rsidRPr="00F44BAD" w:rsidRDefault="00F44BAD" w:rsidP="00F44BAD">
      <w:pPr>
        <w:widowControl w:val="0"/>
        <w:autoSpaceDE w:val="0"/>
        <w:autoSpaceDN w:val="0"/>
        <w:adjustRightInd w:val="0"/>
        <w:spacing w:after="0" w:line="240" w:lineRule="auto"/>
        <w:jc w:val="both"/>
        <w:rPr>
          <w:rFonts w:ascii="Arial" w:eastAsia="Times New Roman" w:hAnsi="Arial" w:cs="Arial"/>
          <w:sz w:val="20"/>
          <w:szCs w:val="20"/>
          <w:lang w:eastAsia="ru-RU"/>
        </w:rPr>
      </w:pPr>
    </w:p>
    <w:p w:rsidR="00F44BAD" w:rsidRPr="00F44BAD"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4BAD">
        <w:rPr>
          <w:rFonts w:ascii="Times New Roman" w:eastAsia="Times New Roman" w:hAnsi="Times New Roman" w:cs="Times New Roman"/>
          <w:sz w:val="24"/>
          <w:szCs w:val="24"/>
          <w:lang w:eastAsia="ru-RU"/>
        </w:rPr>
        <w:t>2.2. УЧЕБНО-ТЕМАТИЧЕСКИЙ ПЛАН</w:t>
      </w:r>
    </w:p>
    <w:tbl>
      <w:tblPr>
        <w:tblStyle w:val="1"/>
        <w:tblW w:w="9180" w:type="dxa"/>
        <w:tblLayout w:type="fixed"/>
        <w:tblLook w:val="04A0" w:firstRow="1" w:lastRow="0" w:firstColumn="1" w:lastColumn="0" w:noHBand="0" w:noVBand="1"/>
      </w:tblPr>
      <w:tblGrid>
        <w:gridCol w:w="3369"/>
        <w:gridCol w:w="5811"/>
      </w:tblGrid>
      <w:tr w:rsidR="00F44BAD" w:rsidRPr="00F44BAD" w:rsidTr="00B96496">
        <w:tc>
          <w:tcPr>
            <w:tcW w:w="3369" w:type="dxa"/>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Разделы подготовки</w:t>
            </w:r>
          </w:p>
        </w:tc>
        <w:tc>
          <w:tcPr>
            <w:tcW w:w="5811" w:type="dxa"/>
            <w:tcBorders>
              <w:right w:val="single" w:sz="4" w:space="0" w:color="auto"/>
            </w:tcBorders>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Спортивно-оздоровительный этап</w:t>
            </w:r>
          </w:p>
        </w:tc>
      </w:tr>
      <w:tr w:rsidR="00F44BAD" w:rsidRPr="00F44BAD" w:rsidTr="00B96496">
        <w:tc>
          <w:tcPr>
            <w:tcW w:w="3369" w:type="dxa"/>
          </w:tcPr>
          <w:p w:rsidR="00F44BAD" w:rsidRPr="00DC0413" w:rsidRDefault="00F44BAD" w:rsidP="00F44BAD">
            <w:pPr>
              <w:widowControl w:val="0"/>
              <w:autoSpaceDE w:val="0"/>
              <w:autoSpaceDN w:val="0"/>
              <w:adjustRightInd w:val="0"/>
              <w:rPr>
                <w:rFonts w:ascii="Times New Roman" w:hAnsi="Times New Roman" w:cs="Times New Roman"/>
                <w:sz w:val="24"/>
                <w:szCs w:val="24"/>
              </w:rPr>
            </w:pPr>
            <w:r w:rsidRPr="00DC0413">
              <w:rPr>
                <w:rFonts w:ascii="Times New Roman" w:hAnsi="Times New Roman" w:cs="Times New Roman"/>
                <w:sz w:val="24"/>
                <w:szCs w:val="24"/>
              </w:rPr>
              <w:t>теория</w:t>
            </w:r>
          </w:p>
        </w:tc>
        <w:tc>
          <w:tcPr>
            <w:tcW w:w="5811" w:type="dxa"/>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9</w:t>
            </w:r>
          </w:p>
        </w:tc>
      </w:tr>
      <w:tr w:rsidR="00F44BAD" w:rsidRPr="00F44BAD" w:rsidTr="00B96496">
        <w:tc>
          <w:tcPr>
            <w:tcW w:w="3369" w:type="dxa"/>
          </w:tcPr>
          <w:p w:rsidR="00F44BAD" w:rsidRPr="00DC0413" w:rsidRDefault="00F44BAD" w:rsidP="00F44BAD">
            <w:pPr>
              <w:widowControl w:val="0"/>
              <w:autoSpaceDE w:val="0"/>
              <w:autoSpaceDN w:val="0"/>
              <w:adjustRightInd w:val="0"/>
              <w:rPr>
                <w:rFonts w:ascii="Times New Roman" w:hAnsi="Times New Roman" w:cs="Times New Roman"/>
                <w:sz w:val="24"/>
                <w:szCs w:val="24"/>
              </w:rPr>
            </w:pPr>
            <w:r w:rsidRPr="00DC0413">
              <w:rPr>
                <w:rFonts w:ascii="Times New Roman" w:hAnsi="Times New Roman" w:cs="Times New Roman"/>
                <w:sz w:val="24"/>
                <w:szCs w:val="24"/>
              </w:rPr>
              <w:t>ОФП</w:t>
            </w:r>
          </w:p>
        </w:tc>
        <w:tc>
          <w:tcPr>
            <w:tcW w:w="5811" w:type="dxa"/>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221</w:t>
            </w:r>
          </w:p>
        </w:tc>
      </w:tr>
      <w:tr w:rsidR="00F44BAD" w:rsidRPr="00F44BAD" w:rsidTr="00B96496">
        <w:tc>
          <w:tcPr>
            <w:tcW w:w="3369" w:type="dxa"/>
          </w:tcPr>
          <w:p w:rsidR="00F44BAD" w:rsidRPr="00DC0413" w:rsidRDefault="00F44BAD" w:rsidP="00F44BAD">
            <w:pPr>
              <w:widowControl w:val="0"/>
              <w:autoSpaceDE w:val="0"/>
              <w:autoSpaceDN w:val="0"/>
              <w:adjustRightInd w:val="0"/>
              <w:rPr>
                <w:rFonts w:ascii="Times New Roman" w:hAnsi="Times New Roman" w:cs="Times New Roman"/>
                <w:sz w:val="24"/>
                <w:szCs w:val="24"/>
              </w:rPr>
            </w:pPr>
            <w:r w:rsidRPr="00DC0413">
              <w:rPr>
                <w:rFonts w:ascii="Times New Roman" w:hAnsi="Times New Roman" w:cs="Times New Roman"/>
                <w:sz w:val="24"/>
                <w:szCs w:val="24"/>
              </w:rPr>
              <w:t>СФП</w:t>
            </w:r>
          </w:p>
        </w:tc>
        <w:tc>
          <w:tcPr>
            <w:tcW w:w="5811" w:type="dxa"/>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p>
        </w:tc>
      </w:tr>
      <w:tr w:rsidR="00F44BAD" w:rsidRPr="00F44BAD" w:rsidTr="00B96496">
        <w:tc>
          <w:tcPr>
            <w:tcW w:w="3369" w:type="dxa"/>
          </w:tcPr>
          <w:p w:rsidR="00F44BAD" w:rsidRPr="00DC0413" w:rsidRDefault="00F44BAD" w:rsidP="00F44BAD">
            <w:pPr>
              <w:widowControl w:val="0"/>
              <w:autoSpaceDE w:val="0"/>
              <w:autoSpaceDN w:val="0"/>
              <w:adjustRightInd w:val="0"/>
              <w:rPr>
                <w:rFonts w:ascii="Times New Roman" w:hAnsi="Times New Roman" w:cs="Times New Roman"/>
                <w:sz w:val="24"/>
                <w:szCs w:val="24"/>
              </w:rPr>
            </w:pPr>
            <w:r w:rsidRPr="00DC0413">
              <w:rPr>
                <w:rFonts w:ascii="Times New Roman" w:hAnsi="Times New Roman" w:cs="Times New Roman"/>
                <w:sz w:val="24"/>
                <w:szCs w:val="24"/>
              </w:rPr>
              <w:t>ТТП</w:t>
            </w:r>
          </w:p>
        </w:tc>
        <w:tc>
          <w:tcPr>
            <w:tcW w:w="5811" w:type="dxa"/>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40</w:t>
            </w:r>
          </w:p>
        </w:tc>
      </w:tr>
      <w:tr w:rsidR="00F44BAD" w:rsidRPr="00F44BAD" w:rsidTr="00B96496">
        <w:tc>
          <w:tcPr>
            <w:tcW w:w="3369" w:type="dxa"/>
          </w:tcPr>
          <w:p w:rsidR="00F44BAD" w:rsidRPr="00DC0413" w:rsidRDefault="00F44BAD" w:rsidP="00F44BAD">
            <w:pPr>
              <w:widowControl w:val="0"/>
              <w:autoSpaceDE w:val="0"/>
              <w:autoSpaceDN w:val="0"/>
              <w:adjustRightInd w:val="0"/>
              <w:rPr>
                <w:rFonts w:ascii="Times New Roman" w:hAnsi="Times New Roman" w:cs="Times New Roman"/>
                <w:sz w:val="24"/>
                <w:szCs w:val="24"/>
              </w:rPr>
            </w:pPr>
            <w:r w:rsidRPr="00DC0413">
              <w:rPr>
                <w:rFonts w:ascii="Times New Roman" w:hAnsi="Times New Roman" w:cs="Times New Roman"/>
                <w:sz w:val="24"/>
                <w:szCs w:val="24"/>
              </w:rPr>
              <w:t>Контрольные испытания</w:t>
            </w:r>
          </w:p>
        </w:tc>
        <w:tc>
          <w:tcPr>
            <w:tcW w:w="5811" w:type="dxa"/>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3</w:t>
            </w:r>
          </w:p>
        </w:tc>
      </w:tr>
      <w:tr w:rsidR="00F44BAD" w:rsidRPr="00F44BAD" w:rsidTr="00B96496">
        <w:tc>
          <w:tcPr>
            <w:tcW w:w="3369" w:type="dxa"/>
          </w:tcPr>
          <w:p w:rsidR="00F44BAD" w:rsidRPr="00DC0413" w:rsidRDefault="00F44BAD" w:rsidP="00F44BAD">
            <w:pPr>
              <w:widowControl w:val="0"/>
              <w:autoSpaceDE w:val="0"/>
              <w:autoSpaceDN w:val="0"/>
              <w:adjustRightInd w:val="0"/>
              <w:rPr>
                <w:rFonts w:ascii="Times New Roman" w:hAnsi="Times New Roman" w:cs="Times New Roman"/>
                <w:sz w:val="24"/>
                <w:szCs w:val="24"/>
              </w:rPr>
            </w:pPr>
            <w:r w:rsidRPr="00DC0413">
              <w:rPr>
                <w:rFonts w:ascii="Times New Roman" w:hAnsi="Times New Roman" w:cs="Times New Roman"/>
                <w:sz w:val="24"/>
                <w:szCs w:val="24"/>
              </w:rPr>
              <w:t>Восстановительные мероприятия</w:t>
            </w:r>
          </w:p>
        </w:tc>
        <w:tc>
          <w:tcPr>
            <w:tcW w:w="5811" w:type="dxa"/>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3</w:t>
            </w:r>
          </w:p>
        </w:tc>
      </w:tr>
      <w:tr w:rsidR="00F44BAD" w:rsidRPr="00F44BAD" w:rsidTr="00B96496">
        <w:tc>
          <w:tcPr>
            <w:tcW w:w="3369" w:type="dxa"/>
          </w:tcPr>
          <w:p w:rsidR="00F44BAD" w:rsidRPr="00DC0413" w:rsidRDefault="00F44BAD" w:rsidP="00F44BAD">
            <w:pPr>
              <w:widowControl w:val="0"/>
              <w:autoSpaceDE w:val="0"/>
              <w:autoSpaceDN w:val="0"/>
              <w:adjustRightInd w:val="0"/>
              <w:rPr>
                <w:rFonts w:ascii="Times New Roman" w:hAnsi="Times New Roman" w:cs="Times New Roman"/>
                <w:sz w:val="24"/>
                <w:szCs w:val="24"/>
              </w:rPr>
            </w:pPr>
            <w:r w:rsidRPr="00DC0413">
              <w:rPr>
                <w:rFonts w:ascii="Times New Roman" w:hAnsi="Times New Roman" w:cs="Times New Roman"/>
                <w:sz w:val="24"/>
                <w:szCs w:val="24"/>
              </w:rPr>
              <w:t>ИТОГО</w:t>
            </w:r>
          </w:p>
        </w:tc>
        <w:tc>
          <w:tcPr>
            <w:tcW w:w="5811" w:type="dxa"/>
            <w:tcBorders>
              <w:right w:val="single" w:sz="4" w:space="0" w:color="auto"/>
            </w:tcBorders>
          </w:tcPr>
          <w:p w:rsidR="00F44BAD" w:rsidRPr="00DC0413" w:rsidRDefault="00F44BAD" w:rsidP="00F44BAD">
            <w:pPr>
              <w:widowControl w:val="0"/>
              <w:autoSpaceDE w:val="0"/>
              <w:autoSpaceDN w:val="0"/>
              <w:adjustRightInd w:val="0"/>
              <w:jc w:val="center"/>
              <w:rPr>
                <w:rFonts w:ascii="Times New Roman" w:hAnsi="Times New Roman" w:cs="Times New Roman"/>
                <w:sz w:val="24"/>
                <w:szCs w:val="24"/>
              </w:rPr>
            </w:pPr>
            <w:r w:rsidRPr="00DC0413">
              <w:rPr>
                <w:rFonts w:ascii="Times New Roman" w:hAnsi="Times New Roman" w:cs="Times New Roman"/>
                <w:sz w:val="24"/>
                <w:szCs w:val="24"/>
              </w:rPr>
              <w:t>276</w:t>
            </w:r>
          </w:p>
        </w:tc>
      </w:tr>
    </w:tbl>
    <w:p w:rsidR="00F44BAD" w:rsidRPr="00F44BAD"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44BAD" w:rsidRPr="00F44BAD" w:rsidRDefault="00F44BAD" w:rsidP="00F44BAD">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F44BAD">
        <w:rPr>
          <w:rFonts w:ascii="Times New Roman" w:eastAsia="Times New Roman" w:hAnsi="Times New Roman" w:cs="Times New Roman"/>
          <w:sz w:val="24"/>
          <w:szCs w:val="24"/>
          <w:lang w:eastAsia="ru-RU"/>
        </w:rPr>
        <w:t>2.3. ГОДОВЫЕ УЧЕБНЫЕ ПЛАН-СХЕМА ГОДИЧНОГО ЦИКЛА ПОДГОТОВКИ</w:t>
      </w:r>
    </w:p>
    <w:p w:rsidR="00F44BAD" w:rsidRPr="00F44BAD" w:rsidRDefault="00F44BAD" w:rsidP="00F44BAD">
      <w:pPr>
        <w:widowControl w:val="0"/>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4"/>
          <w:szCs w:val="24"/>
          <w:lang w:eastAsia="ru-RU"/>
        </w:rPr>
        <w:t xml:space="preserve">   </w:t>
      </w:r>
      <w:r w:rsidRPr="00F44BAD">
        <w:rPr>
          <w:rFonts w:ascii="Times New Roman" w:eastAsia="Times New Roman" w:hAnsi="Times New Roman" w:cs="Times New Roman"/>
          <w:sz w:val="28"/>
          <w:szCs w:val="28"/>
          <w:lang w:eastAsia="ru-RU"/>
        </w:rPr>
        <w:t>Примерный годовой план распределения учебных часов для групп спортивно-оздоровительного этапа:</w:t>
      </w:r>
    </w:p>
    <w:tbl>
      <w:tblPr>
        <w:tblW w:w="10342"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6"/>
        <w:gridCol w:w="567"/>
        <w:gridCol w:w="567"/>
        <w:gridCol w:w="567"/>
        <w:gridCol w:w="567"/>
        <w:gridCol w:w="567"/>
        <w:gridCol w:w="567"/>
        <w:gridCol w:w="572"/>
        <w:gridCol w:w="513"/>
        <w:gridCol w:w="511"/>
        <w:gridCol w:w="513"/>
        <w:gridCol w:w="513"/>
        <w:gridCol w:w="71"/>
        <w:gridCol w:w="709"/>
        <w:gridCol w:w="708"/>
        <w:gridCol w:w="142"/>
        <w:gridCol w:w="702"/>
      </w:tblGrid>
      <w:tr w:rsidR="00F44BAD" w:rsidRPr="00DC0413" w:rsidTr="00B96496">
        <w:trPr>
          <w:cantSplit/>
          <w:trHeight w:val="191"/>
        </w:trPr>
        <w:tc>
          <w:tcPr>
            <w:tcW w:w="1986" w:type="dxa"/>
            <w:vMerge w:val="restart"/>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
                <w:sz w:val="24"/>
                <w:szCs w:val="24"/>
                <w:lang w:eastAsia="ru-RU"/>
              </w:rPr>
            </w:pPr>
            <w:r w:rsidRPr="00DC0413">
              <w:rPr>
                <w:rFonts w:ascii="Times New Roman" w:eastAsia="Times New Roman" w:hAnsi="Times New Roman" w:cs="Times New Roman"/>
                <w:b/>
                <w:sz w:val="24"/>
                <w:szCs w:val="24"/>
                <w:lang w:eastAsia="ru-RU"/>
              </w:rPr>
              <w:t>Содержание</w:t>
            </w:r>
          </w:p>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b/>
                <w:sz w:val="24"/>
                <w:szCs w:val="24"/>
                <w:lang w:eastAsia="ru-RU"/>
              </w:rPr>
              <w:t>занятий</w:t>
            </w:r>
          </w:p>
        </w:tc>
        <w:tc>
          <w:tcPr>
            <w:tcW w:w="6095" w:type="dxa"/>
            <w:gridSpan w:val="1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
                <w:sz w:val="24"/>
                <w:szCs w:val="24"/>
                <w:lang w:eastAsia="ru-RU"/>
              </w:rPr>
            </w:pPr>
            <w:r w:rsidRPr="00DC0413">
              <w:rPr>
                <w:rFonts w:ascii="Times New Roman" w:eastAsia="Times New Roman" w:hAnsi="Times New Roman" w:cs="Times New Roman"/>
                <w:b/>
                <w:sz w:val="24"/>
                <w:szCs w:val="24"/>
                <w:lang w:eastAsia="ru-RU"/>
              </w:rPr>
              <w:t>месяцы</w:t>
            </w:r>
          </w:p>
        </w:tc>
        <w:tc>
          <w:tcPr>
            <w:tcW w:w="709" w:type="dxa"/>
            <w:vMerge w:val="restart"/>
            <w:tcBorders>
              <w:top w:val="single" w:sz="4" w:space="0" w:color="auto"/>
              <w:left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Cs/>
                <w:sz w:val="24"/>
                <w:szCs w:val="24"/>
                <w:lang w:eastAsia="ru-RU"/>
              </w:rPr>
            </w:pPr>
            <w:proofErr w:type="gramStart"/>
            <w:r w:rsidRPr="00DC0413">
              <w:rPr>
                <w:rFonts w:ascii="Times New Roman" w:eastAsia="Times New Roman" w:hAnsi="Times New Roman" w:cs="Times New Roman"/>
                <w:bCs/>
                <w:sz w:val="24"/>
                <w:szCs w:val="24"/>
                <w:lang w:eastAsia="ru-RU"/>
              </w:rPr>
              <w:t>Ито-</w:t>
            </w:r>
            <w:proofErr w:type="spellStart"/>
            <w:r w:rsidRPr="00DC0413">
              <w:rPr>
                <w:rFonts w:ascii="Times New Roman" w:eastAsia="Times New Roman" w:hAnsi="Times New Roman" w:cs="Times New Roman"/>
                <w:bCs/>
                <w:sz w:val="24"/>
                <w:szCs w:val="24"/>
                <w:lang w:eastAsia="ru-RU"/>
              </w:rPr>
              <w:t>го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месяцы</w:t>
            </w:r>
          </w:p>
        </w:tc>
        <w:tc>
          <w:tcPr>
            <w:tcW w:w="844" w:type="dxa"/>
            <w:gridSpan w:val="2"/>
            <w:vMerge w:val="restart"/>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
                <w:sz w:val="24"/>
                <w:szCs w:val="24"/>
                <w:lang w:eastAsia="ru-RU"/>
              </w:rPr>
            </w:pPr>
            <w:r w:rsidRPr="00DC0413">
              <w:rPr>
                <w:rFonts w:ascii="Times New Roman" w:eastAsia="Times New Roman" w:hAnsi="Times New Roman" w:cs="Times New Roman"/>
                <w:b/>
                <w:sz w:val="24"/>
                <w:szCs w:val="24"/>
                <w:lang w:eastAsia="ru-RU"/>
              </w:rPr>
              <w:t>Всего</w:t>
            </w:r>
          </w:p>
          <w:p w:rsidR="00F44BAD" w:rsidRPr="00DC0413" w:rsidRDefault="00F44BAD" w:rsidP="00F44BAD">
            <w:pPr>
              <w:tabs>
                <w:tab w:val="left" w:pos="462"/>
              </w:tabs>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b/>
                <w:sz w:val="24"/>
                <w:szCs w:val="24"/>
                <w:lang w:eastAsia="ru-RU"/>
              </w:rPr>
              <w:t>часов</w:t>
            </w:r>
          </w:p>
        </w:tc>
      </w:tr>
      <w:tr w:rsidR="00F44BAD" w:rsidRPr="00DC0413" w:rsidTr="00B96496">
        <w:trPr>
          <w:cantSplit/>
          <w:trHeight w:val="141"/>
        </w:trPr>
        <w:tc>
          <w:tcPr>
            <w:tcW w:w="1986" w:type="dxa"/>
            <w:vMerge/>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
                <w:sz w:val="24"/>
                <w:szCs w:val="24"/>
                <w:lang w:eastAsia="ru-RU"/>
              </w:rPr>
            </w:pPr>
          </w:p>
        </w:tc>
        <w:tc>
          <w:tcPr>
            <w:tcW w:w="6095" w:type="dxa"/>
            <w:gridSpan w:val="1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учебные часы  на 46 недель</w:t>
            </w:r>
          </w:p>
        </w:tc>
        <w:tc>
          <w:tcPr>
            <w:tcW w:w="709" w:type="dxa"/>
            <w:vMerge/>
            <w:tcBorders>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+ 6 недель</w:t>
            </w:r>
          </w:p>
        </w:tc>
        <w:tc>
          <w:tcPr>
            <w:tcW w:w="844" w:type="dxa"/>
            <w:gridSpan w:val="2"/>
            <w:vMerge/>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
                <w:sz w:val="24"/>
                <w:szCs w:val="24"/>
                <w:lang w:eastAsia="ru-RU"/>
              </w:rPr>
            </w:pPr>
          </w:p>
        </w:tc>
      </w:tr>
      <w:tr w:rsidR="00F44BAD" w:rsidRPr="00DC0413" w:rsidTr="00B96496">
        <w:trPr>
          <w:cantSplit/>
          <w:trHeight w:val="141"/>
        </w:trPr>
        <w:tc>
          <w:tcPr>
            <w:tcW w:w="1986" w:type="dxa"/>
            <w:vMerge/>
            <w:tcBorders>
              <w:top w:val="single" w:sz="4" w:space="0" w:color="auto"/>
              <w:left w:val="single" w:sz="4" w:space="0" w:color="auto"/>
              <w:bottom w:val="single" w:sz="4" w:space="0" w:color="auto"/>
              <w:right w:val="single" w:sz="4" w:space="0" w:color="auto"/>
            </w:tcBorders>
            <w:vAlign w:val="center"/>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3</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4</w:t>
            </w:r>
          </w:p>
        </w:tc>
        <w:tc>
          <w:tcPr>
            <w:tcW w:w="511"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5</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6</w:t>
            </w:r>
          </w:p>
        </w:tc>
        <w:tc>
          <w:tcPr>
            <w:tcW w:w="58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7</w:t>
            </w:r>
          </w:p>
        </w:tc>
        <w:tc>
          <w:tcPr>
            <w:tcW w:w="709"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 xml:space="preserve"> 46</w:t>
            </w:r>
          </w:p>
          <w:p w:rsidR="00F44BAD" w:rsidRPr="00DC0413" w:rsidRDefault="00F44BAD" w:rsidP="00F44BAD">
            <w:pPr>
              <w:spacing w:after="0" w:line="240" w:lineRule="auto"/>
              <w:rPr>
                <w:rFonts w:ascii="Times New Roman" w:eastAsia="Times New Roman" w:hAnsi="Times New Roman" w:cs="Times New Roman"/>
                <w:bCs/>
                <w:sz w:val="24"/>
                <w:szCs w:val="24"/>
                <w:lang w:eastAsia="ru-RU"/>
              </w:rPr>
            </w:pPr>
            <w:proofErr w:type="spellStart"/>
            <w:r w:rsidRPr="00DC0413">
              <w:rPr>
                <w:rFonts w:ascii="Times New Roman" w:eastAsia="Times New Roman" w:hAnsi="Times New Roman" w:cs="Times New Roman"/>
                <w:bCs/>
                <w:sz w:val="24"/>
                <w:szCs w:val="24"/>
                <w:lang w:eastAsia="ru-RU"/>
              </w:rPr>
              <w:t>нед</w:t>
            </w:r>
            <w:proofErr w:type="spellEnd"/>
            <w:r w:rsidRPr="00DC0413">
              <w:rPr>
                <w:rFonts w:ascii="Times New Roman" w:eastAsia="Times New Roman" w:hAnsi="Times New Roman" w:cs="Times New Roman"/>
                <w:bCs/>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bCs/>
                <w:sz w:val="24"/>
                <w:szCs w:val="24"/>
                <w:lang w:eastAsia="ru-RU"/>
              </w:rPr>
            </w:pPr>
          </w:p>
          <w:p w:rsidR="00F44BAD" w:rsidRPr="00DC0413" w:rsidRDefault="00F44BAD" w:rsidP="00F44BAD">
            <w:pPr>
              <w:spacing w:after="0" w:line="240" w:lineRule="auto"/>
              <w:rPr>
                <w:rFonts w:ascii="Times New Roman" w:eastAsia="Times New Roman" w:hAnsi="Times New Roman" w:cs="Times New Roman"/>
                <w:bCs/>
                <w:sz w:val="24"/>
                <w:szCs w:val="24"/>
                <w:lang w:eastAsia="ru-RU"/>
              </w:rPr>
            </w:pPr>
            <w:r w:rsidRPr="00DC0413">
              <w:rPr>
                <w:rFonts w:ascii="Times New Roman" w:eastAsia="Times New Roman" w:hAnsi="Times New Roman" w:cs="Times New Roman"/>
                <w:bCs/>
                <w:sz w:val="24"/>
                <w:szCs w:val="24"/>
                <w:lang w:eastAsia="ru-RU"/>
              </w:rPr>
              <w:t>8</w:t>
            </w:r>
          </w:p>
        </w:tc>
        <w:tc>
          <w:tcPr>
            <w:tcW w:w="844" w:type="dxa"/>
            <w:gridSpan w:val="2"/>
            <w:vMerge/>
            <w:tcBorders>
              <w:top w:val="single" w:sz="4" w:space="0" w:color="auto"/>
              <w:left w:val="single" w:sz="4" w:space="0" w:color="auto"/>
              <w:bottom w:val="single" w:sz="4" w:space="0" w:color="auto"/>
              <w:right w:val="single" w:sz="4" w:space="0" w:color="auto"/>
            </w:tcBorders>
            <w:vAlign w:val="center"/>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r>
      <w:tr w:rsidR="00F44BAD" w:rsidRPr="00DC0413" w:rsidTr="00B96496">
        <w:trPr>
          <w:trHeight w:val="191"/>
        </w:trPr>
        <w:tc>
          <w:tcPr>
            <w:tcW w:w="1986"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lastRenderedPageBreak/>
              <w:t>теория</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11"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8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84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9</w:t>
            </w:r>
          </w:p>
        </w:tc>
      </w:tr>
      <w:tr w:rsidR="00F44BAD" w:rsidRPr="00DC0413" w:rsidTr="00B96496">
        <w:trPr>
          <w:trHeight w:val="206"/>
        </w:trPr>
        <w:tc>
          <w:tcPr>
            <w:tcW w:w="1986"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ОФП</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19</w:t>
            </w:r>
          </w:p>
        </w:tc>
        <w:tc>
          <w:tcPr>
            <w:tcW w:w="57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21</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21</w:t>
            </w:r>
          </w:p>
        </w:tc>
        <w:tc>
          <w:tcPr>
            <w:tcW w:w="511"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16</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22</w:t>
            </w:r>
          </w:p>
        </w:tc>
        <w:tc>
          <w:tcPr>
            <w:tcW w:w="58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221</w:t>
            </w:r>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30</w:t>
            </w:r>
          </w:p>
        </w:tc>
        <w:tc>
          <w:tcPr>
            <w:tcW w:w="84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251</w:t>
            </w:r>
          </w:p>
        </w:tc>
      </w:tr>
      <w:tr w:rsidR="00F44BAD" w:rsidRPr="00DC0413" w:rsidTr="00B96496">
        <w:trPr>
          <w:trHeight w:val="353"/>
        </w:trPr>
        <w:tc>
          <w:tcPr>
            <w:tcW w:w="1986"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ТТП</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7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11"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w:t>
            </w:r>
          </w:p>
        </w:tc>
        <w:tc>
          <w:tcPr>
            <w:tcW w:w="58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40</w:t>
            </w:r>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6</w:t>
            </w:r>
          </w:p>
        </w:tc>
        <w:tc>
          <w:tcPr>
            <w:tcW w:w="84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46</w:t>
            </w:r>
          </w:p>
        </w:tc>
      </w:tr>
      <w:tr w:rsidR="00F44BAD" w:rsidRPr="00DC0413" w:rsidTr="00B96496">
        <w:trPr>
          <w:trHeight w:val="368"/>
        </w:trPr>
        <w:tc>
          <w:tcPr>
            <w:tcW w:w="1986"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Контрольные испытания</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8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84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w:t>
            </w:r>
          </w:p>
        </w:tc>
      </w:tr>
      <w:tr w:rsidR="00F44BAD" w:rsidRPr="00DC0413" w:rsidTr="00B96496">
        <w:trPr>
          <w:trHeight w:val="368"/>
        </w:trPr>
        <w:tc>
          <w:tcPr>
            <w:tcW w:w="1986"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Восстановительные мероприятия</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58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p>
        </w:tc>
        <w:tc>
          <w:tcPr>
            <w:tcW w:w="844"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w:t>
            </w:r>
          </w:p>
        </w:tc>
      </w:tr>
      <w:tr w:rsidR="00F44BAD" w:rsidRPr="00DC0413" w:rsidTr="00B96496">
        <w:trPr>
          <w:trHeight w:val="368"/>
        </w:trPr>
        <w:tc>
          <w:tcPr>
            <w:tcW w:w="1986"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соревнования</w:t>
            </w:r>
          </w:p>
        </w:tc>
        <w:tc>
          <w:tcPr>
            <w:tcW w:w="8356" w:type="dxa"/>
            <w:gridSpan w:val="16"/>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В соответствии с календарным планом спортивно-массовых мероприятий</w:t>
            </w:r>
          </w:p>
        </w:tc>
      </w:tr>
      <w:tr w:rsidR="00F44BAD" w:rsidRPr="00DC0413" w:rsidTr="00B96496">
        <w:trPr>
          <w:trHeight w:val="368"/>
        </w:trPr>
        <w:tc>
          <w:tcPr>
            <w:tcW w:w="1986"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ИТОГО</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26</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28</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26</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28</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24</w:t>
            </w:r>
          </w:p>
        </w:tc>
        <w:tc>
          <w:tcPr>
            <w:tcW w:w="567"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24</w:t>
            </w:r>
          </w:p>
        </w:tc>
        <w:tc>
          <w:tcPr>
            <w:tcW w:w="57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26</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26</w:t>
            </w:r>
          </w:p>
        </w:tc>
        <w:tc>
          <w:tcPr>
            <w:tcW w:w="511"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22</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26</w:t>
            </w:r>
          </w:p>
        </w:tc>
        <w:tc>
          <w:tcPr>
            <w:tcW w:w="513"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20</w:t>
            </w:r>
          </w:p>
        </w:tc>
        <w:tc>
          <w:tcPr>
            <w:tcW w:w="780"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276</w:t>
            </w:r>
          </w:p>
        </w:tc>
        <w:tc>
          <w:tcPr>
            <w:tcW w:w="850" w:type="dxa"/>
            <w:gridSpan w:val="2"/>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36</w:t>
            </w:r>
          </w:p>
        </w:tc>
        <w:tc>
          <w:tcPr>
            <w:tcW w:w="702" w:type="dxa"/>
            <w:tcBorders>
              <w:top w:val="single" w:sz="4" w:space="0" w:color="auto"/>
              <w:left w:val="single" w:sz="4" w:space="0" w:color="auto"/>
              <w:bottom w:val="single" w:sz="4" w:space="0" w:color="auto"/>
              <w:right w:val="single" w:sz="4" w:space="0" w:color="auto"/>
            </w:tcBorders>
          </w:tcPr>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312</w:t>
            </w:r>
          </w:p>
        </w:tc>
      </w:tr>
    </w:tbl>
    <w:p w:rsidR="00F44BAD" w:rsidRPr="00DC0413" w:rsidRDefault="00F44BAD" w:rsidP="00F44BAD">
      <w:pPr>
        <w:jc w:val="center"/>
        <w:rPr>
          <w:rFonts w:ascii="Times New Roman" w:eastAsia="Times New Roman" w:hAnsi="Times New Roman" w:cs="Times New Roman"/>
          <w:sz w:val="24"/>
          <w:szCs w:val="24"/>
          <w:lang w:eastAsia="ru-RU"/>
        </w:rPr>
      </w:pPr>
    </w:p>
    <w:p w:rsidR="00F44BAD" w:rsidRPr="00F44BAD" w:rsidRDefault="00F44BAD" w:rsidP="00F44BAD">
      <w:pPr>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3. МЕТОДИЧЕСКАЯ ЧАСТЬ</w:t>
      </w:r>
    </w:p>
    <w:p w:rsidR="00F44BAD" w:rsidRPr="00F44BAD" w:rsidRDefault="00F44BAD" w:rsidP="00F44BAD">
      <w:pPr>
        <w:spacing w:after="0" w:line="240" w:lineRule="auto"/>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3.1. ТЕОРЕТИЧЕСКАЯ ПОДГОТОВКА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F44BAD">
        <w:rPr>
          <w:rFonts w:ascii="Times New Roman" w:eastAsia="Times New Roman" w:hAnsi="Times New Roman" w:cs="Times New Roman"/>
          <w:sz w:val="28"/>
          <w:szCs w:val="28"/>
          <w:lang w:eastAsia="ru-RU"/>
        </w:rPr>
        <w:t xml:space="preserve">           </w:t>
      </w:r>
      <w:r w:rsidRPr="00DC0413">
        <w:rPr>
          <w:rFonts w:ascii="Times New Roman" w:eastAsia="Times New Roman" w:hAnsi="Times New Roman" w:cs="Times New Roman"/>
          <w:sz w:val="24"/>
          <w:szCs w:val="24"/>
          <w:lang w:eastAsia="ru-RU"/>
        </w:rPr>
        <w:t>В данном разделе приводится план теоретической подготовки  учащихся спортивно-оздоровительного этапа, который содержит минимум необходимых знаний.</w:t>
      </w:r>
    </w:p>
    <w:p w:rsidR="00F44BAD" w:rsidRPr="00DC0413" w:rsidRDefault="00F44BAD" w:rsidP="00F44BAD">
      <w:pPr>
        <w:spacing w:after="0" w:line="240" w:lineRule="auto"/>
        <w:ind w:firstLine="705"/>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Теоретическая подготовка проводится в форме бесед, лекций и непосредственно в тренировке, органически связана с физической, технико-тактической, моральной и волевой подготовкой как элемент практических знаний. </w:t>
      </w:r>
    </w:p>
    <w:p w:rsidR="00F44BAD" w:rsidRPr="00DC0413" w:rsidRDefault="00F44BAD" w:rsidP="00F44BAD">
      <w:pPr>
        <w:spacing w:after="0" w:line="240" w:lineRule="auto"/>
        <w:ind w:firstLine="705"/>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Теоретические знания должны иметь определенную целевую направленность - вырабатывать у занимающихся умение использовать полученные знания на практике в условиях тренировочных занятий. </w:t>
      </w:r>
    </w:p>
    <w:p w:rsidR="00F44BAD" w:rsidRPr="00DC0413" w:rsidRDefault="00F44BAD" w:rsidP="00F44BAD">
      <w:pPr>
        <w:spacing w:after="0" w:line="240" w:lineRule="auto"/>
        <w:ind w:firstLine="705"/>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Учебный материал распределяется на весь период обучения спортивно-оздоровительного этапа.</w:t>
      </w:r>
    </w:p>
    <w:p w:rsidR="00F44BAD" w:rsidRPr="00DC0413" w:rsidRDefault="00F44BAD" w:rsidP="00F44BAD">
      <w:pPr>
        <w:spacing w:after="0" w:line="240" w:lineRule="auto"/>
        <w:ind w:firstLine="705"/>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В данном разделе программы приводится перечень тем теоретических занятий и краткое их содержание.</w:t>
      </w:r>
    </w:p>
    <w:p w:rsidR="00F44BAD" w:rsidRPr="00DC0413" w:rsidRDefault="00F44BAD" w:rsidP="00F44BAD">
      <w:pPr>
        <w:spacing w:after="0" w:line="240" w:lineRule="auto"/>
        <w:jc w:val="center"/>
        <w:rPr>
          <w:rFonts w:ascii="Times New Roman" w:eastAsia="Times New Roman" w:hAnsi="Times New Roman" w:cs="Times New Roman"/>
          <w:sz w:val="24"/>
          <w:szCs w:val="24"/>
          <w:lang w:eastAsia="ru-RU"/>
        </w:rPr>
      </w:pPr>
    </w:p>
    <w:p w:rsidR="00F44BAD" w:rsidRPr="00F44BAD" w:rsidRDefault="00F44BAD" w:rsidP="00F44BAD">
      <w:pPr>
        <w:spacing w:after="0" w:line="240" w:lineRule="auto"/>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Темы теоретических занятий:</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Физическая культура и спорт в России. </w:t>
      </w:r>
      <w:proofErr w:type="gramStart"/>
      <w:r w:rsidRPr="00DC0413">
        <w:rPr>
          <w:rFonts w:ascii="Times New Roman" w:eastAsia="Times New Roman" w:hAnsi="Times New Roman" w:cs="Times New Roman"/>
          <w:sz w:val="24"/>
          <w:szCs w:val="24"/>
          <w:lang w:eastAsia="ru-RU"/>
        </w:rPr>
        <w:t>(Место и роль физической культуры и спорта в современном обществе.</w:t>
      </w:r>
      <w:proofErr w:type="gramEnd"/>
      <w:r w:rsidRPr="00DC0413">
        <w:rPr>
          <w:rFonts w:ascii="Times New Roman" w:eastAsia="Times New Roman" w:hAnsi="Times New Roman" w:cs="Times New Roman"/>
          <w:sz w:val="24"/>
          <w:szCs w:val="24"/>
          <w:lang w:eastAsia="ru-RU"/>
        </w:rPr>
        <w:t xml:space="preserve"> Значения физической культуры и спорта для трудовой деятельности людей</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Краткий обзор развития</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в России и за рубежом.</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Требования </w:t>
      </w:r>
      <w:proofErr w:type="gram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 xml:space="preserve"> </w:t>
      </w:r>
      <w:proofErr w:type="gramStart"/>
      <w:r w:rsidRPr="00DC0413">
        <w:rPr>
          <w:rFonts w:ascii="Times New Roman" w:eastAsia="Times New Roman" w:hAnsi="Times New Roman" w:cs="Times New Roman"/>
          <w:sz w:val="24"/>
          <w:szCs w:val="24"/>
          <w:lang w:eastAsia="ru-RU"/>
        </w:rPr>
        <w:t>оборудования</w:t>
      </w:r>
      <w:proofErr w:type="gramEnd"/>
      <w:r w:rsidRPr="00DC0413">
        <w:rPr>
          <w:rFonts w:ascii="Times New Roman" w:eastAsia="Times New Roman" w:hAnsi="Times New Roman" w:cs="Times New Roman"/>
          <w:sz w:val="24"/>
          <w:szCs w:val="24"/>
          <w:lang w:eastAsia="ru-RU"/>
        </w:rPr>
        <w:t>, инвентарю и спортивной экипировки.</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Краткое сведение о строении и функциях организма человека.</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Гигиена, закаливание, режим  и питание спортсмена.</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Врачебный контроль, самоконтроль, оказание первой помощи.</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Основы техники</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и методики обучения каратистов.</w:t>
      </w:r>
    </w:p>
    <w:p w:rsidR="00F44BAD" w:rsidRPr="00DC0413" w:rsidRDefault="00F44BAD" w:rsidP="00F44BAD">
      <w:pPr>
        <w:numPr>
          <w:ilvl w:val="0"/>
          <w:numId w:val="3"/>
        </w:numPr>
        <w:spacing w:after="0" w:line="240" w:lineRule="auto"/>
        <w:contextualSpacing/>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Планирование спортивной тренировки.</w:t>
      </w:r>
    </w:p>
    <w:p w:rsidR="00F44BAD" w:rsidRPr="00F44BAD" w:rsidRDefault="00F44BAD" w:rsidP="00F44BAD">
      <w:pPr>
        <w:numPr>
          <w:ilvl w:val="0"/>
          <w:numId w:val="3"/>
        </w:numPr>
        <w:spacing w:after="0" w:line="240" w:lineRule="auto"/>
        <w:contextualSpacing/>
        <w:rPr>
          <w:rFonts w:ascii="Times New Roman" w:eastAsia="Times New Roman" w:hAnsi="Times New Roman" w:cs="Times New Roman"/>
          <w:sz w:val="28"/>
          <w:szCs w:val="28"/>
          <w:lang w:eastAsia="ru-RU"/>
        </w:rPr>
      </w:pPr>
      <w:r w:rsidRPr="00DC0413">
        <w:rPr>
          <w:rFonts w:ascii="Times New Roman" w:eastAsia="Times New Roman" w:hAnsi="Times New Roman" w:cs="Times New Roman"/>
          <w:sz w:val="24"/>
          <w:szCs w:val="24"/>
          <w:lang w:eastAsia="ru-RU"/>
        </w:rPr>
        <w:t>Правила соревнований, их организация и проведение</w:t>
      </w:r>
      <w:r w:rsidRPr="00F44BAD">
        <w:rPr>
          <w:rFonts w:ascii="Times New Roman" w:eastAsia="Times New Roman" w:hAnsi="Times New Roman" w:cs="Times New Roman"/>
          <w:sz w:val="28"/>
          <w:szCs w:val="28"/>
          <w:lang w:eastAsia="ru-RU"/>
        </w:rPr>
        <w:t>.</w:t>
      </w:r>
    </w:p>
    <w:p w:rsidR="00F44BAD" w:rsidRPr="00F44BAD" w:rsidRDefault="00F44BAD" w:rsidP="00F44BAD">
      <w:pPr>
        <w:spacing w:after="0" w:line="240" w:lineRule="auto"/>
        <w:jc w:val="both"/>
        <w:rPr>
          <w:rFonts w:ascii="Times New Roman" w:eastAsia="Times New Roman" w:hAnsi="Times New Roman" w:cs="Times New Roman"/>
          <w:sz w:val="28"/>
          <w:szCs w:val="28"/>
          <w:lang w:eastAsia="ru-RU"/>
        </w:rPr>
      </w:pPr>
    </w:p>
    <w:p w:rsidR="00F44BAD" w:rsidRPr="00F44BAD" w:rsidRDefault="00F44BAD" w:rsidP="00F44BAD">
      <w:pPr>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3.2. ПРАКТИЧЕСКАЯ ПОДГОТОВКА</w:t>
      </w:r>
    </w:p>
    <w:p w:rsidR="00F44BAD" w:rsidRPr="00F44BAD" w:rsidRDefault="00F44BAD" w:rsidP="00F44BAD">
      <w:pPr>
        <w:ind w:left="1080"/>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3.2.1.ОБЩАЯ ФИЗИЧЕСКАЯ ПОДГОТОВКА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Под общей физической подготовкой понимают процесс, направленный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на достижение высокой степени развития физических качеств (силы, быстроты, ловкости, выносливости и гибкости). Общая физическая подготовка направлена на совершенствование </w:t>
      </w:r>
      <w:r w:rsidRPr="00DC0413">
        <w:rPr>
          <w:rFonts w:ascii="Times New Roman" w:eastAsia="Times New Roman" w:hAnsi="Times New Roman" w:cs="Times New Roman"/>
          <w:sz w:val="24"/>
          <w:szCs w:val="24"/>
          <w:lang w:eastAsia="ru-RU"/>
        </w:rPr>
        <w:lastRenderedPageBreak/>
        <w:t>деятельности определенных органов и систем организма человека, повышение их функциональных возможностей. Общая подготовка имеет направленность на создание своеобразных резервов организма для их использования в необходимых случаях.</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ОБЩАЯ СИЛА-это способность в процессе поединка напряжением мышц производить определенные движения, преодолевать или противостоять воздействию каких-либо сил. Для увеличения силы применяются упражнения, которые вызывают </w:t>
      </w:r>
      <w:proofErr w:type="gramStart"/>
      <w:r w:rsidRPr="00DC0413">
        <w:rPr>
          <w:rFonts w:ascii="Times New Roman" w:eastAsia="Times New Roman" w:hAnsi="Times New Roman" w:cs="Times New Roman"/>
          <w:sz w:val="24"/>
          <w:szCs w:val="24"/>
          <w:lang w:eastAsia="ru-RU"/>
        </w:rPr>
        <w:t>предельное</w:t>
      </w:r>
      <w:proofErr w:type="gramEnd"/>
      <w:r w:rsidRPr="00DC0413">
        <w:rPr>
          <w:rFonts w:ascii="Times New Roman" w:eastAsia="Times New Roman" w:hAnsi="Times New Roman" w:cs="Times New Roman"/>
          <w:sz w:val="24"/>
          <w:szCs w:val="24"/>
          <w:lang w:eastAsia="ru-RU"/>
        </w:rPr>
        <w:t xml:space="preserve">, или </w:t>
      </w:r>
      <w:proofErr w:type="spellStart"/>
      <w:r w:rsidRPr="00DC0413">
        <w:rPr>
          <w:rFonts w:ascii="Times New Roman" w:eastAsia="Times New Roman" w:hAnsi="Times New Roman" w:cs="Times New Roman"/>
          <w:sz w:val="24"/>
          <w:szCs w:val="24"/>
          <w:lang w:eastAsia="ru-RU"/>
        </w:rPr>
        <w:t>околопредельное</w:t>
      </w:r>
      <w:proofErr w:type="spellEnd"/>
      <w:r w:rsidRPr="00DC0413">
        <w:rPr>
          <w:rFonts w:ascii="Times New Roman" w:eastAsia="Times New Roman" w:hAnsi="Times New Roman" w:cs="Times New Roman"/>
          <w:sz w:val="24"/>
          <w:szCs w:val="24"/>
          <w:lang w:eastAsia="ru-RU"/>
        </w:rPr>
        <w:t xml:space="preserve"> напряжения мышц. В зависимости от характера и величины нагрузки количество повторений упражнения может быть различным </w:t>
      </w:r>
      <w:proofErr w:type="gramStart"/>
      <w:r w:rsidRPr="00DC0413">
        <w:rPr>
          <w:rFonts w:ascii="Times New Roman" w:eastAsia="Times New Roman" w:hAnsi="Times New Roman" w:cs="Times New Roman"/>
          <w:sz w:val="24"/>
          <w:szCs w:val="24"/>
          <w:lang w:eastAsia="ru-RU"/>
        </w:rPr>
        <w:t>-о</w:t>
      </w:r>
      <w:proofErr w:type="gramEnd"/>
      <w:r w:rsidRPr="00DC0413">
        <w:rPr>
          <w:rFonts w:ascii="Times New Roman" w:eastAsia="Times New Roman" w:hAnsi="Times New Roman" w:cs="Times New Roman"/>
          <w:sz w:val="24"/>
          <w:szCs w:val="24"/>
          <w:lang w:eastAsia="ru-RU"/>
        </w:rPr>
        <w:t xml:space="preserve">т одного до значительных величин. В поединке постоянно происходит смена ситуаций, в </w:t>
      </w:r>
      <w:proofErr w:type="gramStart"/>
      <w:r w:rsidRPr="00DC0413">
        <w:rPr>
          <w:rFonts w:ascii="Times New Roman" w:eastAsia="Times New Roman" w:hAnsi="Times New Roman" w:cs="Times New Roman"/>
          <w:sz w:val="24"/>
          <w:szCs w:val="24"/>
          <w:lang w:eastAsia="ru-RU"/>
        </w:rPr>
        <w:t>связи</w:t>
      </w:r>
      <w:proofErr w:type="gramEnd"/>
      <w:r w:rsidRPr="00DC0413">
        <w:rPr>
          <w:rFonts w:ascii="Times New Roman" w:eastAsia="Times New Roman" w:hAnsi="Times New Roman" w:cs="Times New Roman"/>
          <w:sz w:val="24"/>
          <w:szCs w:val="24"/>
          <w:lang w:eastAsia="ru-RU"/>
        </w:rPr>
        <w:t xml:space="preserve"> с чем требуются различные по характеру мышечные усилия (динамические и статические). В соответствии с этим для развития силы упражнениями в динамическом режиме рекомендуются следующие методы:</w:t>
      </w:r>
    </w:p>
    <w:p w:rsidR="00F44BAD" w:rsidRPr="00DC0413" w:rsidRDefault="00F44BAD" w:rsidP="00F44BAD">
      <w:pPr>
        <w:spacing w:after="0" w:line="240" w:lineRule="auto"/>
        <w:jc w:val="both"/>
        <w:rPr>
          <w:rFonts w:ascii="Times New Roman" w:eastAsia="Times New Roman" w:hAnsi="Times New Roman" w:cs="Times New Roman"/>
          <w:i/>
          <w:sz w:val="24"/>
          <w:szCs w:val="24"/>
          <w:lang w:eastAsia="ru-RU"/>
        </w:rPr>
      </w:pPr>
      <w:r w:rsidRPr="00DC0413">
        <w:rPr>
          <w:rFonts w:ascii="Times New Roman" w:eastAsia="Times New Roman" w:hAnsi="Times New Roman" w:cs="Times New Roman"/>
          <w:i/>
          <w:sz w:val="24"/>
          <w:szCs w:val="24"/>
          <w:lang w:eastAsia="ru-RU"/>
        </w:rPr>
        <w:t>Метод меняющихся нагрузок</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Этот метод применяется, когда комбинируется различные упражнения для развития силы. Например: приседания, прыжки, упражнения для развития мышц спины и брюшного пресса и другие. Метод меняющихся нагрузок больше всего используется для развития силы самбиста Упражнения в статическом режиме позволяют выработать у каратиста способность противодействовать усилиям противника в </w:t>
      </w:r>
      <w:proofErr w:type="gramStart"/>
      <w:r w:rsidRPr="00DC0413">
        <w:rPr>
          <w:rFonts w:ascii="Times New Roman" w:eastAsia="Times New Roman" w:hAnsi="Times New Roman" w:cs="Times New Roman"/>
          <w:sz w:val="24"/>
          <w:szCs w:val="24"/>
          <w:lang w:eastAsia="ru-RU"/>
        </w:rPr>
        <w:t>течение</w:t>
      </w:r>
      <w:proofErr w:type="gramEnd"/>
      <w:r w:rsidRPr="00DC0413">
        <w:rPr>
          <w:rFonts w:ascii="Times New Roman" w:eastAsia="Times New Roman" w:hAnsi="Times New Roman" w:cs="Times New Roman"/>
          <w:sz w:val="24"/>
          <w:szCs w:val="24"/>
          <w:lang w:eastAsia="ru-RU"/>
        </w:rPr>
        <w:t xml:space="preserve"> какого-т о времени.</w:t>
      </w:r>
    </w:p>
    <w:p w:rsidR="00F44BAD" w:rsidRPr="00DC0413" w:rsidRDefault="00F44BAD" w:rsidP="00F44BAD">
      <w:pPr>
        <w:spacing w:after="0" w:line="240" w:lineRule="auto"/>
        <w:jc w:val="both"/>
        <w:rPr>
          <w:rFonts w:ascii="Times New Roman" w:eastAsia="Times New Roman" w:hAnsi="Times New Roman" w:cs="Times New Roman"/>
          <w:i/>
          <w:sz w:val="24"/>
          <w:szCs w:val="24"/>
          <w:lang w:eastAsia="ru-RU"/>
        </w:rPr>
      </w:pPr>
      <w:r w:rsidRPr="00DC0413">
        <w:rPr>
          <w:rFonts w:ascii="Times New Roman" w:eastAsia="Times New Roman" w:hAnsi="Times New Roman" w:cs="Times New Roman"/>
          <w:i/>
          <w:sz w:val="24"/>
          <w:szCs w:val="24"/>
          <w:lang w:eastAsia="ru-RU"/>
        </w:rPr>
        <w:t>Изометрический метод</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proofErr w:type="gramStart"/>
      <w:r w:rsidRPr="00DC0413">
        <w:rPr>
          <w:rFonts w:ascii="Times New Roman" w:eastAsia="Times New Roman" w:hAnsi="Times New Roman" w:cs="Times New Roman"/>
          <w:sz w:val="24"/>
          <w:szCs w:val="24"/>
          <w:lang w:eastAsia="ru-RU"/>
        </w:rPr>
        <w:t>Занимающиеся</w:t>
      </w:r>
      <w:proofErr w:type="gramEnd"/>
      <w:r w:rsidRPr="00DC0413">
        <w:rPr>
          <w:rFonts w:ascii="Times New Roman" w:eastAsia="Times New Roman" w:hAnsi="Times New Roman" w:cs="Times New Roman"/>
          <w:sz w:val="24"/>
          <w:szCs w:val="24"/>
          <w:lang w:eastAsia="ru-RU"/>
        </w:rPr>
        <w:t xml:space="preserve"> принимают некоторую позу (угол в висе, упор, стойка и др.) и удерживают ее до предела. Упражнения нужно подбирать, чтобы занимающиеся </w:t>
      </w:r>
      <w:proofErr w:type="gramStart"/>
      <w:r w:rsidRPr="00DC0413">
        <w:rPr>
          <w:rFonts w:ascii="Times New Roman" w:eastAsia="Times New Roman" w:hAnsi="Times New Roman" w:cs="Times New Roman"/>
          <w:sz w:val="24"/>
          <w:szCs w:val="24"/>
          <w:lang w:eastAsia="ru-RU"/>
        </w:rPr>
        <w:t>могли удерживать позу 2-8 сек</w:t>
      </w:r>
      <w:proofErr w:type="gramEnd"/>
      <w:r w:rsidRPr="00DC0413">
        <w:rPr>
          <w:rFonts w:ascii="Times New Roman" w:eastAsia="Times New Roman" w:hAnsi="Times New Roman" w:cs="Times New Roman"/>
          <w:sz w:val="24"/>
          <w:szCs w:val="24"/>
          <w:lang w:eastAsia="ru-RU"/>
        </w:rPr>
        <w:t>. Чем больше усилий прилагает каратист, чем меньше времени может удерживать позу, тем эффективнее воздействие нагрузки.</w:t>
      </w:r>
    </w:p>
    <w:p w:rsidR="00F44BAD" w:rsidRPr="00DC0413" w:rsidRDefault="00F44BAD" w:rsidP="00F44BAD">
      <w:pPr>
        <w:spacing w:after="0" w:line="240" w:lineRule="auto"/>
        <w:jc w:val="both"/>
        <w:rPr>
          <w:rFonts w:ascii="Times New Roman" w:eastAsia="Times New Roman" w:hAnsi="Times New Roman" w:cs="Times New Roman"/>
          <w:i/>
          <w:sz w:val="24"/>
          <w:szCs w:val="24"/>
          <w:lang w:eastAsia="ru-RU"/>
        </w:rPr>
      </w:pPr>
      <w:r w:rsidRPr="00DC0413">
        <w:rPr>
          <w:rFonts w:ascii="Times New Roman" w:eastAsia="Times New Roman" w:hAnsi="Times New Roman" w:cs="Times New Roman"/>
          <w:i/>
          <w:sz w:val="24"/>
          <w:szCs w:val="24"/>
          <w:lang w:eastAsia="ru-RU"/>
        </w:rPr>
        <w:t>Уступающий метод</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К соответствующим мышцам прилагается сила, намного больше, чем та, которую они могут преодолеть или удержать. В результате предельно напряженная мышца растягивается. В этом случае развивается сила, иногда значительно превосходящая силу, которую мышца может развить при динамическом режиме работы. Наиболее типичными для этого метода являются упражнения с партнером (упражнения с сопротивлением), прыжки с высоты и другие.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ОБЩАЯ ВЫНОСЛИВОСТЬ - как физическое качество, это способность организма спортсмена переносить воздействие на него высоких физических нагрузок.</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Показателем того, что организм не справляется с нагрузками, является снижение работоспособности. В процессе тренировки спортсмену предъявляется требование выполнить большой объем работы и длительно поддерживать высокий уровень работоспособности. Выполнение этого требования зависит от способности мышечной, </w:t>
      </w:r>
      <w:proofErr w:type="gramStart"/>
      <w:r w:rsidRPr="00DC0413">
        <w:rPr>
          <w:rFonts w:ascii="Times New Roman" w:eastAsia="Times New Roman" w:hAnsi="Times New Roman" w:cs="Times New Roman"/>
          <w:sz w:val="24"/>
          <w:szCs w:val="24"/>
          <w:lang w:eastAsia="ru-RU"/>
        </w:rPr>
        <w:t>сердечно-сосудистой</w:t>
      </w:r>
      <w:proofErr w:type="gramEnd"/>
      <w:r w:rsidRPr="00DC0413">
        <w:rPr>
          <w:rFonts w:ascii="Times New Roman" w:eastAsia="Times New Roman" w:hAnsi="Times New Roman" w:cs="Times New Roman"/>
          <w:sz w:val="24"/>
          <w:szCs w:val="24"/>
          <w:lang w:eastAsia="ru-RU"/>
        </w:rPr>
        <w:t xml:space="preserve">, дыхательной и нервной систем выполнять длительное время большой объем работы и от умения каратиста наиболее рационально расходовать свои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силы. Таким образом, стремясь развить общую выносливость, каратисту следует так использовать упражнения, чтобы они, воздействуя на организм, увеличивали функциональные возможности дыхательной, </w:t>
      </w:r>
      <w:proofErr w:type="gramStart"/>
      <w:r w:rsidRPr="00DC0413">
        <w:rPr>
          <w:rFonts w:ascii="Times New Roman" w:eastAsia="Times New Roman" w:hAnsi="Times New Roman" w:cs="Times New Roman"/>
          <w:sz w:val="24"/>
          <w:szCs w:val="24"/>
          <w:lang w:eastAsia="ru-RU"/>
        </w:rPr>
        <w:t>сердечно-сосудистой</w:t>
      </w:r>
      <w:proofErr w:type="gramEnd"/>
      <w:r w:rsidRPr="00DC0413">
        <w:rPr>
          <w:rFonts w:ascii="Times New Roman" w:eastAsia="Times New Roman" w:hAnsi="Times New Roman" w:cs="Times New Roman"/>
          <w:sz w:val="24"/>
          <w:szCs w:val="24"/>
          <w:lang w:eastAsia="ru-RU"/>
        </w:rPr>
        <w:t>, нервной, мышечной системы.</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С этой целью используются следующие методы:</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i/>
          <w:sz w:val="24"/>
          <w:szCs w:val="24"/>
          <w:lang w:eastAsia="ru-RU"/>
        </w:rPr>
        <w:t>Метод увеличения времени выполнения упражнений</w:t>
      </w:r>
      <w:r w:rsidRPr="00DC0413">
        <w:rPr>
          <w:rFonts w:ascii="Times New Roman" w:eastAsia="Times New Roman" w:hAnsi="Times New Roman" w:cs="Times New Roman"/>
          <w:sz w:val="24"/>
          <w:szCs w:val="24"/>
          <w:lang w:eastAsia="ru-RU"/>
        </w:rPr>
        <w:t xml:space="preserve"> предполагает постепенное нарастание времени, отводимого на занятиях на выполнение одного и того же упражнения. Интенсивность упражнений не меняется.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i/>
          <w:sz w:val="24"/>
          <w:szCs w:val="24"/>
          <w:lang w:eastAsia="ru-RU"/>
        </w:rPr>
        <w:t>Метод увеличения интенсивности (темпа) упражнений</w:t>
      </w:r>
      <w:r w:rsidRPr="00DC0413">
        <w:rPr>
          <w:rFonts w:ascii="Times New Roman" w:eastAsia="Times New Roman" w:hAnsi="Times New Roman" w:cs="Times New Roman"/>
          <w:sz w:val="24"/>
          <w:szCs w:val="24"/>
          <w:lang w:eastAsia="ru-RU"/>
        </w:rPr>
        <w:t xml:space="preserve">.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Интенсивность определяется количеством повторения упражнения в один и тот же промежуток времени. Увеличение темпа выполнения упражнения увеличивает нагрузку и требует быстрого развертывания дыхательных процессов. Постепенное увеличение от занятия к занятию интенсивности выполнения упражнений повышает дыхательные возможности.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ОБЩАЯ БЫСТРОТА - это способность выполнять движения с большой скоростью. Измеряется быстрота временем выполнения законченного действия.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Быстрота зависит </w:t>
      </w:r>
      <w:proofErr w:type="gramStart"/>
      <w:r w:rsidRPr="00DC0413">
        <w:rPr>
          <w:rFonts w:ascii="Times New Roman" w:eastAsia="Times New Roman" w:hAnsi="Times New Roman" w:cs="Times New Roman"/>
          <w:sz w:val="24"/>
          <w:szCs w:val="24"/>
          <w:lang w:eastAsia="ru-RU"/>
        </w:rPr>
        <w:t>от</w:t>
      </w:r>
      <w:proofErr w:type="gramEnd"/>
      <w:r w:rsidRPr="00DC0413">
        <w:rPr>
          <w:rFonts w:ascii="Times New Roman" w:eastAsia="Times New Roman" w:hAnsi="Times New Roman" w:cs="Times New Roman"/>
          <w:sz w:val="24"/>
          <w:szCs w:val="24"/>
          <w:lang w:eastAsia="ru-RU"/>
        </w:rPr>
        <w:t>:</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sym w:font="Symbol" w:char="F0B7"/>
      </w:r>
      <w:r w:rsidRPr="00DC0413">
        <w:rPr>
          <w:rFonts w:ascii="Times New Roman" w:eastAsia="Times New Roman" w:hAnsi="Times New Roman" w:cs="Times New Roman"/>
          <w:sz w:val="24"/>
          <w:szCs w:val="24"/>
          <w:lang w:eastAsia="ru-RU"/>
        </w:rPr>
        <w:t>быстроты реакции;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lastRenderedPageBreak/>
        <w:sym w:font="Symbol" w:char="F0B7"/>
      </w:r>
      <w:r w:rsidRPr="00DC0413">
        <w:rPr>
          <w:rFonts w:ascii="Times New Roman" w:eastAsia="Times New Roman" w:hAnsi="Times New Roman" w:cs="Times New Roman"/>
          <w:sz w:val="24"/>
          <w:szCs w:val="24"/>
          <w:lang w:eastAsia="ru-RU"/>
        </w:rPr>
        <w:t>соотношения силы мышц и перемещаемой массы, которую они должны перемещать при выполнении действия;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sym w:font="Symbol" w:char="F0B7"/>
      </w:r>
      <w:r w:rsidRPr="00DC0413">
        <w:rPr>
          <w:rFonts w:ascii="Times New Roman" w:eastAsia="Times New Roman" w:hAnsi="Times New Roman" w:cs="Times New Roman"/>
          <w:sz w:val="24"/>
          <w:szCs w:val="24"/>
          <w:lang w:eastAsia="ru-RU"/>
        </w:rPr>
        <w:t>частоты смены одних движений другими;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sym w:font="Symbol" w:char="F0B7"/>
      </w:r>
      <w:r w:rsidRPr="00DC0413">
        <w:rPr>
          <w:rFonts w:ascii="Times New Roman" w:eastAsia="Times New Roman" w:hAnsi="Times New Roman" w:cs="Times New Roman"/>
          <w:sz w:val="24"/>
          <w:szCs w:val="24"/>
          <w:lang w:eastAsia="ru-RU"/>
        </w:rPr>
        <w:t>совершенства выполнения технических действий.</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 xml:space="preserve">Быстрота реакции зависит от быстроты протекания нервных процессов, их подвижности, быстроты смены возбуждения и торможения. Быстрота двигательной реакции совершенствуется с помощью общеразвивающих упражнений, когда спортсмен, выполняя определенное действие, должен </w:t>
      </w:r>
      <w:proofErr w:type="gramStart"/>
      <w:r w:rsidRPr="00DC0413">
        <w:rPr>
          <w:rFonts w:ascii="Times New Roman" w:eastAsia="Times New Roman" w:hAnsi="Times New Roman" w:cs="Times New Roman"/>
          <w:sz w:val="24"/>
          <w:szCs w:val="24"/>
          <w:lang w:eastAsia="ru-RU"/>
        </w:rPr>
        <w:t>реагировать</w:t>
      </w:r>
      <w:proofErr w:type="gramEnd"/>
      <w:r w:rsidRPr="00DC0413">
        <w:rPr>
          <w:rFonts w:ascii="Times New Roman" w:eastAsia="Times New Roman" w:hAnsi="Times New Roman" w:cs="Times New Roman"/>
          <w:sz w:val="24"/>
          <w:szCs w:val="24"/>
          <w:lang w:eastAsia="ru-RU"/>
        </w:rPr>
        <w:t xml:space="preserve"> возможно быстрее на различные раздражители (слуховые, зрительные, тактильные). Чтобы развить соотношение силы мышц и перемещаемой массы, используют метод выполнения упражнений в облегченных условиях. Упражнение выполняется с нагрузкой, меньшей, чем обычно, но с максимальной быстротой. Затем, многократно повторяя упражнение, постоянно доводят нагрузку до нормы, стремясь сохранить быстроту.</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Выполнение общеразвивающих упражнений, требующих быстрой смены одних движений другими, способствует развитию быстроты движений каратиста. С этой целью выполняют специальные упражнения.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ОБЩАЯ ЛОВКОСТЬ–это способность быстро и наилучшим образом решать</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задачи различными способами. Ловкость каратиста измеряется временем, которое он затрачивает на решение двигательной задачи. Если спортсмен не успевает использовать удобные положения для выполнения соответствующих действий </w:t>
      </w:r>
      <w:proofErr w:type="gramStart"/>
      <w:r w:rsidRPr="00DC0413">
        <w:rPr>
          <w:rFonts w:ascii="Times New Roman" w:eastAsia="Times New Roman" w:hAnsi="Times New Roman" w:cs="Times New Roman"/>
          <w:sz w:val="24"/>
          <w:szCs w:val="24"/>
          <w:lang w:eastAsia="ru-RU"/>
        </w:rPr>
        <w:t>–э</w:t>
      </w:r>
      <w:proofErr w:type="gramEnd"/>
      <w:r w:rsidRPr="00DC0413">
        <w:rPr>
          <w:rFonts w:ascii="Times New Roman" w:eastAsia="Times New Roman" w:hAnsi="Times New Roman" w:cs="Times New Roman"/>
          <w:sz w:val="24"/>
          <w:szCs w:val="24"/>
          <w:lang w:eastAsia="ru-RU"/>
        </w:rPr>
        <w:t>то говорит о недостатке ловкости.</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Ловкость зависит от координационной сложности двигательного действия и требований точности действия.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Для развития ловкости необходимо:</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 Совершенствовать работу различных анализаторов, повышать способность точно дифференцировать внешние и внутренние раздражители. Совершенствовать координировать различные движения.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2. Совершенствование работы различных анализаторов осуществляется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общеразвивающими и специальными упражнениями.</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Для этого применяют общеразвивающие упражнения на равновесие, акробатические упражнения, упражнения с набивными мячами, упражнения с партнером. Эту же задачу помогают решить специальные упражнения: в падениях (</w:t>
      </w:r>
      <w:proofErr w:type="spellStart"/>
      <w:r w:rsidRPr="00DC0413">
        <w:rPr>
          <w:rFonts w:ascii="Times New Roman" w:eastAsia="Times New Roman" w:hAnsi="Times New Roman" w:cs="Times New Roman"/>
          <w:sz w:val="24"/>
          <w:szCs w:val="24"/>
          <w:lang w:eastAsia="ru-RU"/>
        </w:rPr>
        <w:t>самостраховка</w:t>
      </w:r>
      <w:proofErr w:type="spellEnd"/>
      <w:r w:rsidRPr="00DC0413">
        <w:rPr>
          <w:rFonts w:ascii="Times New Roman" w:eastAsia="Times New Roman" w:hAnsi="Times New Roman" w:cs="Times New Roman"/>
          <w:sz w:val="24"/>
          <w:szCs w:val="24"/>
          <w:lang w:eastAsia="ru-RU"/>
        </w:rPr>
        <w:t>), имитационные упражнения, простейшие формы борьбы («бой всадников», «борьба в круге», «петушиный бой</w:t>
      </w:r>
      <w:proofErr w:type="gramStart"/>
      <w:r w:rsidRPr="00DC0413">
        <w:rPr>
          <w:rFonts w:ascii="Times New Roman" w:eastAsia="Times New Roman" w:hAnsi="Times New Roman" w:cs="Times New Roman"/>
          <w:sz w:val="24"/>
          <w:szCs w:val="24"/>
          <w:lang w:eastAsia="ru-RU"/>
        </w:rPr>
        <w:t xml:space="preserve">»,)  </w:t>
      </w:r>
      <w:proofErr w:type="gramEnd"/>
      <w:r w:rsidRPr="00DC0413">
        <w:rPr>
          <w:rFonts w:ascii="Times New Roman" w:eastAsia="Times New Roman" w:hAnsi="Times New Roman" w:cs="Times New Roman"/>
          <w:sz w:val="24"/>
          <w:szCs w:val="24"/>
          <w:lang w:eastAsia="ru-RU"/>
        </w:rPr>
        <w:t xml:space="preserve">упражнения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на «мосту».</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Совершенствование способности координировать движения развивается путем усвоения большого количества навыков, требующих разнообразной координации движений. При этом – если каратист осваивает новые двигательные действия, требующие сложной координации движений, совершенствуется ловкость. Координационные способности совершенствуются путем изучения новых действий и видоизменения уже известных действий. Чем больше разнообразных действий усвоит каратист, тем выше будут его координационные способности, потому что меньше будет встречаться непривычных движений. Занятия разнообразными видами спорта (гимнастика, акробатика, спортивные игры, конькобежный, велосипедный, лыжный спорт и другие) помогают спортсмену совершенствовать общую ловкость. Каратист, имеющий большой запас двигательных умений и навыков может быстрее выполнить новое действие, которое необходимо для решения внезапно возникающей двигательной задачи. Такой каратист будет тратить меньше времени на решение разнообразных двигательных  задач, быстрее прогрессировать как спортсмен.</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Совершенствовать общую ловкость можно также, изучая разнообразные технические и тактические действия</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Техника</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призвана обеспечить спортсмену необходимый запас двигательных умений и навыков «на все случаи жизни».</w:t>
      </w:r>
    </w:p>
    <w:p w:rsidR="00F44BAD" w:rsidRPr="00DC0413" w:rsidRDefault="00F44BAD" w:rsidP="00F44BAD">
      <w:pPr>
        <w:spacing w:after="0" w:line="240" w:lineRule="auto"/>
        <w:ind w:firstLine="708"/>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Существует ряд методических приемов для видоизменения изученных </w:t>
      </w:r>
    </w:p>
    <w:p w:rsidR="00F44BAD" w:rsidRPr="00DC0413" w:rsidRDefault="00F44BAD" w:rsidP="00F44BAD">
      <w:pPr>
        <w:spacing w:after="0" w:line="240" w:lineRule="auto"/>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действий:</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1. Применение необычных исходных положений.</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2. «Зеркальное» выполнение упражнений.</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3. Изменение скорости или темпа.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lastRenderedPageBreak/>
        <w:t>4. Изменение пространственных границ, в которых выполняется упражнение.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5. Смена способов выполнения упражнения.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6. Усложнение упражнения дополнительными движениями.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7. Изменение противодействия занимающихся при групповых или парных упражнениях.</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8. Выполнение знакомых движений в неизвестных заранее сочетаниях.</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9. Выполнение упражнений при различной степени общей усталости.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10. </w:t>
      </w:r>
      <w:proofErr w:type="gramStart"/>
      <w:r w:rsidRPr="00DC0413">
        <w:rPr>
          <w:rFonts w:ascii="Times New Roman" w:eastAsia="Times New Roman" w:hAnsi="Times New Roman" w:cs="Times New Roman"/>
          <w:sz w:val="24"/>
          <w:szCs w:val="24"/>
          <w:lang w:eastAsia="ru-RU"/>
        </w:rPr>
        <w:t xml:space="preserve">Выполнение упражнений при наличии различных сбивающих факторах (партнер, зрители, судьи, оборудование, инвентарь, климатические условия и </w:t>
      </w:r>
      <w:proofErr w:type="gramEnd"/>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т.д.). Этот методический прием имеет большое значение для каратиста.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11. Комбинации упражнений </w:t>
      </w:r>
      <w:proofErr w:type="gramStart"/>
      <w:r w:rsidRPr="00DC0413">
        <w:rPr>
          <w:rFonts w:ascii="Times New Roman" w:eastAsia="Times New Roman" w:hAnsi="Times New Roman" w:cs="Times New Roman"/>
          <w:sz w:val="24"/>
          <w:szCs w:val="24"/>
          <w:lang w:eastAsia="ru-RU"/>
        </w:rPr>
        <w:t>-с</w:t>
      </w:r>
      <w:proofErr w:type="gramEnd"/>
      <w:r w:rsidRPr="00DC0413">
        <w:rPr>
          <w:rFonts w:ascii="Times New Roman" w:eastAsia="Times New Roman" w:hAnsi="Times New Roman" w:cs="Times New Roman"/>
          <w:sz w:val="24"/>
          <w:szCs w:val="24"/>
          <w:lang w:eastAsia="ru-RU"/>
        </w:rPr>
        <w:t>очетание двух или нескольких упражнений и их последовательное выполнение. Видоизменение изученных действий позволяет выработать общую ловкость не только общеразвивающими упражнениями, но и средствами</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ОБЩАЯ ГИБКОСТЬ </w:t>
      </w:r>
      <w:proofErr w:type="gramStart"/>
      <w:r w:rsidRPr="00DC0413">
        <w:rPr>
          <w:rFonts w:ascii="Times New Roman" w:eastAsia="Times New Roman" w:hAnsi="Times New Roman" w:cs="Times New Roman"/>
          <w:sz w:val="24"/>
          <w:szCs w:val="24"/>
          <w:lang w:eastAsia="ru-RU"/>
        </w:rPr>
        <w:t>-э</w:t>
      </w:r>
      <w:proofErr w:type="gramEnd"/>
      <w:r w:rsidRPr="00DC0413">
        <w:rPr>
          <w:rFonts w:ascii="Times New Roman" w:eastAsia="Times New Roman" w:hAnsi="Times New Roman" w:cs="Times New Roman"/>
          <w:sz w:val="24"/>
          <w:szCs w:val="24"/>
          <w:lang w:eastAsia="ru-RU"/>
        </w:rPr>
        <w:t>то способность совершать движения с возможно большей амплитудой. Для того чтобы увеличить амплитуду движений, нужно упражнениями привести мышцы в такое состояние, чтобы они растягивались до необходимой величины. Упражнения на гибкость следует давать после разогревания, что достигается выполнением упражнений со сравнительно большой нагрузкой. Появление пота говорит о том, что достигнуто состояние наиболее благоприятное для выполнения упражнений, связанных с растягиванием мышц.</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Различают два вида гибкости: активную и пассивную: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r>
      <w:r w:rsidRPr="00DC0413">
        <w:rPr>
          <w:rFonts w:ascii="Times New Roman" w:eastAsia="Times New Roman" w:hAnsi="Times New Roman" w:cs="Times New Roman"/>
          <w:b/>
          <w:sz w:val="24"/>
          <w:szCs w:val="24"/>
          <w:lang w:eastAsia="ru-RU"/>
        </w:rPr>
        <w:t>Активная гибкость</w:t>
      </w:r>
      <w:r w:rsidRPr="00DC0413">
        <w:rPr>
          <w:rFonts w:ascii="Times New Roman" w:eastAsia="Times New Roman" w:hAnsi="Times New Roman" w:cs="Times New Roman"/>
          <w:sz w:val="24"/>
          <w:szCs w:val="24"/>
          <w:lang w:eastAsia="ru-RU"/>
        </w:rPr>
        <w:t xml:space="preserve"> развивается следующими методами:</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Упражнениями, в которых движение сустава доводится до предела за счёт тяги собственных мышц. </w:t>
      </w:r>
      <w:proofErr w:type="gramStart"/>
      <w:r w:rsidRPr="00DC0413">
        <w:rPr>
          <w:rFonts w:ascii="Times New Roman" w:eastAsia="Times New Roman" w:hAnsi="Times New Roman" w:cs="Times New Roman"/>
          <w:sz w:val="24"/>
          <w:szCs w:val="24"/>
          <w:lang w:eastAsia="ru-RU"/>
        </w:rPr>
        <w:t>Упражнения, в которых движение сустава доводится до предела, за счёт создания определённой силы инерции рывков).</w:t>
      </w:r>
      <w:proofErr w:type="gramEnd"/>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 xml:space="preserve"> </w:t>
      </w:r>
      <w:proofErr w:type="gramStart"/>
      <w:r w:rsidRPr="00DC0413">
        <w:rPr>
          <w:rFonts w:ascii="Times New Roman" w:eastAsia="Times New Roman" w:hAnsi="Times New Roman" w:cs="Times New Roman"/>
          <w:b/>
          <w:sz w:val="24"/>
          <w:szCs w:val="24"/>
          <w:lang w:eastAsia="ru-RU"/>
        </w:rPr>
        <w:t>Пассивная гибкость</w:t>
      </w:r>
      <w:r w:rsidRPr="00DC0413">
        <w:rPr>
          <w:rFonts w:ascii="Times New Roman" w:eastAsia="Times New Roman" w:hAnsi="Times New Roman" w:cs="Times New Roman"/>
          <w:sz w:val="24"/>
          <w:szCs w:val="24"/>
          <w:lang w:eastAsia="ru-RU"/>
        </w:rPr>
        <w:t xml:space="preserve"> развивается упражнениями, в которых для увеличения гибкости прилагается внешняя сила: вес (самого спортсмена или </w:t>
      </w:r>
      <w:proofErr w:type="gramEnd"/>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его партнёра), сила партнёра, вес различных предметов и снарядов. Эти силы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могут прикладываться кратковременно, но с большой частотой или длительно, постепенно доводя движения до максимальной амплитуды. Хотя последний способ выполнения упражнения эффективен, он применяется несколько реже в связи с тем, что длительное удержание мышц в </w:t>
      </w:r>
      <w:proofErr w:type="gramStart"/>
      <w:r w:rsidRPr="00DC0413">
        <w:rPr>
          <w:rFonts w:ascii="Times New Roman" w:eastAsia="Times New Roman" w:hAnsi="Times New Roman" w:cs="Times New Roman"/>
          <w:sz w:val="24"/>
          <w:szCs w:val="24"/>
          <w:lang w:eastAsia="ru-RU"/>
        </w:rPr>
        <w:t>растянутом</w:t>
      </w:r>
      <w:proofErr w:type="gramEnd"/>
      <w:r w:rsidRPr="00DC0413">
        <w:rPr>
          <w:rFonts w:ascii="Times New Roman" w:eastAsia="Times New Roman" w:hAnsi="Times New Roman" w:cs="Times New Roman"/>
          <w:sz w:val="24"/>
          <w:szCs w:val="24"/>
          <w:lang w:eastAsia="ru-RU"/>
        </w:rPr>
        <w:t xml:space="preserve">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proofErr w:type="gramStart"/>
      <w:r w:rsidRPr="00DC0413">
        <w:rPr>
          <w:rFonts w:ascii="Times New Roman" w:eastAsia="Times New Roman" w:hAnsi="Times New Roman" w:cs="Times New Roman"/>
          <w:sz w:val="24"/>
          <w:szCs w:val="24"/>
          <w:lang w:eastAsia="ru-RU"/>
        </w:rPr>
        <w:t>состоянии</w:t>
      </w:r>
      <w:proofErr w:type="gramEnd"/>
      <w:r w:rsidRPr="00DC0413">
        <w:rPr>
          <w:rFonts w:ascii="Times New Roman" w:eastAsia="Times New Roman" w:hAnsi="Times New Roman" w:cs="Times New Roman"/>
          <w:sz w:val="24"/>
          <w:szCs w:val="24"/>
          <w:lang w:eastAsia="ru-RU"/>
        </w:rPr>
        <w:t xml:space="preserve"> вызывает неприятные ощущения.</w:t>
      </w:r>
    </w:p>
    <w:p w:rsidR="00F44BAD" w:rsidRPr="00DC0413" w:rsidRDefault="00F44BAD" w:rsidP="00F44BAD">
      <w:pPr>
        <w:spacing w:after="0" w:line="240" w:lineRule="auto"/>
        <w:jc w:val="both"/>
        <w:rPr>
          <w:rFonts w:ascii="Times New Roman" w:eastAsia="Times New Roman" w:hAnsi="Times New Roman" w:cs="Times New Roman"/>
          <w:i/>
          <w:sz w:val="24"/>
          <w:szCs w:val="24"/>
          <w:lang w:eastAsia="ru-RU"/>
        </w:rPr>
      </w:pPr>
      <w:r w:rsidRPr="00DC0413">
        <w:rPr>
          <w:rFonts w:ascii="Times New Roman" w:eastAsia="Times New Roman" w:hAnsi="Times New Roman" w:cs="Times New Roman"/>
          <w:i/>
          <w:sz w:val="24"/>
          <w:szCs w:val="24"/>
          <w:lang w:eastAsia="ru-RU"/>
        </w:rPr>
        <w:t>Упражнения для развития общефизических качеств</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Организующие команды (на русском и корейском языках) и приёмы: построение в шеренгу и колонну; выполнение основной стойки по команде «Смирно!» «</w:t>
      </w:r>
      <w:proofErr w:type="spellStart"/>
      <w:r w:rsidRPr="00DC0413">
        <w:rPr>
          <w:rFonts w:ascii="Times New Roman" w:eastAsia="Times New Roman" w:hAnsi="Times New Roman" w:cs="Times New Roman"/>
          <w:sz w:val="24"/>
          <w:szCs w:val="24"/>
          <w:lang w:eastAsia="ru-RU"/>
        </w:rPr>
        <w:t>Чарёт</w:t>
      </w:r>
      <w:proofErr w:type="spellEnd"/>
      <w:r w:rsidRPr="00DC0413">
        <w:rPr>
          <w:rFonts w:ascii="Times New Roman" w:eastAsia="Times New Roman" w:hAnsi="Times New Roman" w:cs="Times New Roman"/>
          <w:sz w:val="24"/>
          <w:szCs w:val="24"/>
          <w:lang w:eastAsia="ru-RU"/>
        </w:rPr>
        <w:t>»; выполнение команд «Вольно!» «</w:t>
      </w:r>
      <w:proofErr w:type="spellStart"/>
      <w:r w:rsidRPr="00DC0413">
        <w:rPr>
          <w:rFonts w:ascii="Times New Roman" w:eastAsia="Times New Roman" w:hAnsi="Times New Roman" w:cs="Times New Roman"/>
          <w:sz w:val="24"/>
          <w:szCs w:val="24"/>
          <w:lang w:eastAsia="ru-RU"/>
        </w:rPr>
        <w:t>Шио</w:t>
      </w:r>
      <w:proofErr w:type="spellEnd"/>
      <w:r w:rsidRPr="00DC0413">
        <w:rPr>
          <w:rFonts w:ascii="Times New Roman" w:eastAsia="Times New Roman" w:hAnsi="Times New Roman" w:cs="Times New Roman"/>
          <w:sz w:val="24"/>
          <w:szCs w:val="24"/>
          <w:lang w:eastAsia="ru-RU"/>
        </w:rPr>
        <w:t>», «Приготовиться!» «</w:t>
      </w:r>
      <w:proofErr w:type="spellStart"/>
      <w:r w:rsidRPr="00DC0413">
        <w:rPr>
          <w:rFonts w:ascii="Times New Roman" w:eastAsia="Times New Roman" w:hAnsi="Times New Roman" w:cs="Times New Roman"/>
          <w:sz w:val="24"/>
          <w:szCs w:val="24"/>
          <w:lang w:eastAsia="ru-RU"/>
        </w:rPr>
        <w:t>Чумби</w:t>
      </w:r>
      <w:proofErr w:type="spellEnd"/>
      <w:r w:rsidRPr="00DC0413">
        <w:rPr>
          <w:rFonts w:ascii="Times New Roman" w:eastAsia="Times New Roman" w:hAnsi="Times New Roman" w:cs="Times New Roman"/>
          <w:sz w:val="24"/>
          <w:szCs w:val="24"/>
          <w:lang w:eastAsia="ru-RU"/>
        </w:rPr>
        <w:t xml:space="preserve">», «Шагом марш!» «Си </w:t>
      </w:r>
      <w:proofErr w:type="spellStart"/>
      <w:r w:rsidRPr="00DC0413">
        <w:rPr>
          <w:rFonts w:ascii="Times New Roman" w:eastAsia="Times New Roman" w:hAnsi="Times New Roman" w:cs="Times New Roman"/>
          <w:sz w:val="24"/>
          <w:szCs w:val="24"/>
          <w:lang w:eastAsia="ru-RU"/>
        </w:rPr>
        <w:t>джак</w:t>
      </w:r>
      <w:proofErr w:type="spellEnd"/>
      <w:r w:rsidRPr="00DC0413">
        <w:rPr>
          <w:rFonts w:ascii="Times New Roman" w:eastAsia="Times New Roman" w:hAnsi="Times New Roman" w:cs="Times New Roman"/>
          <w:sz w:val="24"/>
          <w:szCs w:val="24"/>
          <w:lang w:eastAsia="ru-RU"/>
        </w:rPr>
        <w:t>», «На месте стой!», «</w:t>
      </w:r>
      <w:proofErr w:type="spellStart"/>
      <w:r w:rsidRPr="00DC0413">
        <w:rPr>
          <w:rFonts w:ascii="Times New Roman" w:eastAsia="Times New Roman" w:hAnsi="Times New Roman" w:cs="Times New Roman"/>
          <w:sz w:val="24"/>
          <w:szCs w:val="24"/>
          <w:lang w:eastAsia="ru-RU"/>
        </w:rPr>
        <w:t>Баро</w:t>
      </w:r>
      <w:proofErr w:type="spellEnd"/>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гыман</w:t>
      </w:r>
      <w:proofErr w:type="spellEnd"/>
      <w:r w:rsidRPr="00DC0413">
        <w:rPr>
          <w:rFonts w:ascii="Times New Roman" w:eastAsia="Times New Roman" w:hAnsi="Times New Roman" w:cs="Times New Roman"/>
          <w:sz w:val="24"/>
          <w:szCs w:val="24"/>
          <w:lang w:eastAsia="ru-RU"/>
        </w:rPr>
        <w:t xml:space="preserve">»; размыкание в шеренге и колонне на месте; построение в круг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колонной и шеренгой; повороты на месте налево и направо по командам «Налево!», «Вен торо» и «Направо!», «</w:t>
      </w:r>
      <w:proofErr w:type="spellStart"/>
      <w:r w:rsidRPr="00DC0413">
        <w:rPr>
          <w:rFonts w:ascii="Times New Roman" w:eastAsia="Times New Roman" w:hAnsi="Times New Roman" w:cs="Times New Roman"/>
          <w:sz w:val="24"/>
          <w:szCs w:val="24"/>
          <w:lang w:eastAsia="ru-RU"/>
        </w:rPr>
        <w:t>Орын</w:t>
      </w:r>
      <w:proofErr w:type="spellEnd"/>
      <w:r w:rsidRPr="00DC0413">
        <w:rPr>
          <w:rFonts w:ascii="Times New Roman" w:eastAsia="Times New Roman" w:hAnsi="Times New Roman" w:cs="Times New Roman"/>
          <w:sz w:val="24"/>
          <w:szCs w:val="24"/>
          <w:lang w:eastAsia="ru-RU"/>
        </w:rPr>
        <w:t xml:space="preserve"> торо»; размыкание и смыкание приставными шагами в шеренге.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ОСНОВНЫЕ СТРОЕВЫЕ УПРАЖНЕНИЯ НА МЕСТЕ И В ДВИЖЕНИИ </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proofErr w:type="gramStart"/>
      <w:r w:rsidRPr="00DC0413">
        <w:rPr>
          <w:rFonts w:ascii="Times New Roman" w:eastAsia="Times New Roman" w:hAnsi="Times New Roman" w:cs="Times New Roman"/>
          <w:sz w:val="24"/>
          <w:szCs w:val="24"/>
          <w:lang w:eastAsia="ru-RU"/>
        </w:rPr>
        <w:t>Ходьба обычным шагом, с высоким подниманием колен, на носках, пятках, на внешней и внутренней сторонах стопы.</w:t>
      </w:r>
      <w:proofErr w:type="gramEnd"/>
      <w:r w:rsidRPr="00DC0413">
        <w:rPr>
          <w:rFonts w:ascii="Times New Roman" w:eastAsia="Times New Roman" w:hAnsi="Times New Roman" w:cs="Times New Roman"/>
          <w:sz w:val="24"/>
          <w:szCs w:val="24"/>
          <w:lang w:eastAsia="ru-RU"/>
        </w:rPr>
        <w:t xml:space="preserve"> Ходьба в приседе, сочетание ходьбы с различными движениями рук. Бег обычный, бег с высоким подниманием бедра, с захлёстыванием голени, семенящий бег. Бег на короткие дистанции. Кроссовый бег. Прыжки с места, спиной веред, боком с поворотом на 90 и 180 градусов в воздухе. Лазание по гимнастической стенке, лестнице, канату.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Упражнения с гимнастической палкой: наклоны туловища, держа палку в различных положениях; маховые и круговые движения руками, переворачивание, выкручивание и вкручивание; переносы ног через палку; подбрасывание и ловля палки.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Упражнения со скакалкой: элементарные прыжки на месте на одной и двух ногах.</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Упражнения с набивным мячом, (вес от 1 до 3 кг) сгибание и разгибание рук, круговые движения руками, броски вверх и ловля мяча с поворотом и приседанием. ОРУ с набивными мячами. Броски мяча одной и двумя ногами (в прыжке).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lastRenderedPageBreak/>
        <w:t xml:space="preserve">Упражнения на гимнастических снарядах: на бревне </w:t>
      </w:r>
      <w:proofErr w:type="gramStart"/>
      <w:r w:rsidRPr="00DC0413">
        <w:rPr>
          <w:rFonts w:ascii="Times New Roman" w:eastAsia="Times New Roman" w:hAnsi="Times New Roman" w:cs="Times New Roman"/>
          <w:sz w:val="24"/>
          <w:szCs w:val="24"/>
          <w:lang w:eastAsia="ru-RU"/>
        </w:rPr>
        <w:t>-х</w:t>
      </w:r>
      <w:proofErr w:type="gramEnd"/>
      <w:r w:rsidRPr="00DC0413">
        <w:rPr>
          <w:rFonts w:ascii="Times New Roman" w:eastAsia="Times New Roman" w:hAnsi="Times New Roman" w:cs="Times New Roman"/>
          <w:sz w:val="24"/>
          <w:szCs w:val="24"/>
          <w:lang w:eastAsia="ru-RU"/>
        </w:rPr>
        <w:t>одьба, быстрые повороты, прыжки и др.; на перекладине и кольцах –подтягивание, повороты, размахивание, соскоки и др.; на козле и коне –опорные прыжки.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Акробатические упражнения: </w:t>
      </w:r>
      <w:proofErr w:type="gramStart"/>
      <w:r w:rsidRPr="00DC0413">
        <w:rPr>
          <w:rFonts w:ascii="Times New Roman" w:eastAsia="Times New Roman" w:hAnsi="Times New Roman" w:cs="Times New Roman"/>
          <w:sz w:val="24"/>
          <w:szCs w:val="24"/>
          <w:lang w:eastAsia="ru-RU"/>
        </w:rPr>
        <w:t>Группировка</w:t>
      </w:r>
      <w:proofErr w:type="gramEnd"/>
      <w:r w:rsidRPr="00DC0413">
        <w:rPr>
          <w:rFonts w:ascii="Times New Roman" w:eastAsia="Times New Roman" w:hAnsi="Times New Roman" w:cs="Times New Roman"/>
          <w:sz w:val="24"/>
          <w:szCs w:val="24"/>
          <w:lang w:eastAsia="ru-RU"/>
        </w:rPr>
        <w:t xml:space="preserve"> сидя, в приседе, лежа на спине. Кувырки вперед и назад. Кувырки с различными положениями ног, кувырок через правое и левое плечо. Стойка на голове, на руках, кувырок</w:t>
      </w:r>
    </w:p>
    <w:p w:rsidR="00F44BAD" w:rsidRPr="00DC0413" w:rsidRDefault="00F44BAD" w:rsidP="00F44BAD">
      <w:pPr>
        <w:spacing w:after="0" w:line="240" w:lineRule="auto"/>
        <w:jc w:val="center"/>
        <w:rPr>
          <w:rFonts w:ascii="Times New Roman" w:eastAsia="Times New Roman" w:hAnsi="Times New Roman" w:cs="Times New Roman"/>
          <w:i/>
          <w:sz w:val="24"/>
          <w:szCs w:val="24"/>
          <w:lang w:eastAsia="ru-RU"/>
        </w:rPr>
      </w:pPr>
    </w:p>
    <w:p w:rsidR="00F44BAD" w:rsidRPr="00F44BAD" w:rsidRDefault="00F44BAD" w:rsidP="00F44BAD">
      <w:pPr>
        <w:spacing w:after="0" w:line="240" w:lineRule="auto"/>
        <w:jc w:val="center"/>
        <w:rPr>
          <w:rFonts w:ascii="Times New Roman" w:eastAsia="Times New Roman" w:hAnsi="Times New Roman" w:cs="Times New Roman"/>
          <w:sz w:val="32"/>
          <w:szCs w:val="32"/>
          <w:lang w:eastAsia="ru-RU"/>
        </w:rPr>
      </w:pPr>
      <w:r w:rsidRPr="00F44BAD">
        <w:rPr>
          <w:rFonts w:ascii="Times New Roman" w:eastAsia="Times New Roman" w:hAnsi="Times New Roman" w:cs="Times New Roman"/>
          <w:sz w:val="32"/>
          <w:szCs w:val="32"/>
          <w:lang w:eastAsia="ru-RU"/>
        </w:rPr>
        <w:t>3.2.2. Технико-тактическая подготовка</w:t>
      </w:r>
    </w:p>
    <w:p w:rsidR="00F44BAD" w:rsidRPr="00DC0413" w:rsidRDefault="00F44BAD" w:rsidP="00F44BAD">
      <w:pPr>
        <w:spacing w:after="0" w:line="240" w:lineRule="auto"/>
        <w:jc w:val="both"/>
        <w:rPr>
          <w:rFonts w:ascii="Times New Roman" w:eastAsia="Times New Roman" w:hAnsi="Times New Roman" w:cs="Times New Roman"/>
          <w:b/>
          <w:sz w:val="24"/>
          <w:szCs w:val="24"/>
          <w:lang w:eastAsia="ru-RU"/>
        </w:rPr>
      </w:pPr>
      <w:r w:rsidRPr="00DC0413">
        <w:rPr>
          <w:rFonts w:ascii="Times New Roman" w:eastAsia="Times New Roman" w:hAnsi="Times New Roman" w:cs="Times New Roman"/>
          <w:b/>
          <w:sz w:val="24"/>
          <w:szCs w:val="24"/>
          <w:lang w:eastAsia="ru-RU"/>
        </w:rPr>
        <w:t>Техническая подготовка: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Методы организации занимающихся при разучивании действий каратистов – новичков:</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Организации </w:t>
      </w:r>
      <w:proofErr w:type="gramStart"/>
      <w:r w:rsidRPr="00DC0413">
        <w:rPr>
          <w:rFonts w:ascii="Times New Roman" w:eastAsia="Times New Roman" w:hAnsi="Times New Roman" w:cs="Times New Roman"/>
          <w:sz w:val="24"/>
          <w:szCs w:val="24"/>
          <w:lang w:eastAsia="ru-RU"/>
        </w:rPr>
        <w:t>занимающихся</w:t>
      </w:r>
      <w:proofErr w:type="gramEnd"/>
      <w:r w:rsidRPr="00DC0413">
        <w:rPr>
          <w:rFonts w:ascii="Times New Roman" w:eastAsia="Times New Roman" w:hAnsi="Times New Roman" w:cs="Times New Roman"/>
          <w:sz w:val="24"/>
          <w:szCs w:val="24"/>
          <w:lang w:eastAsia="ru-RU"/>
        </w:rPr>
        <w:t xml:space="preserve"> без партнера на месте;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Организации </w:t>
      </w:r>
      <w:proofErr w:type="gramStart"/>
      <w:r w:rsidRPr="00DC0413">
        <w:rPr>
          <w:rFonts w:ascii="Times New Roman" w:eastAsia="Times New Roman" w:hAnsi="Times New Roman" w:cs="Times New Roman"/>
          <w:sz w:val="24"/>
          <w:szCs w:val="24"/>
          <w:lang w:eastAsia="ru-RU"/>
        </w:rPr>
        <w:t>занимающихся</w:t>
      </w:r>
      <w:proofErr w:type="gramEnd"/>
      <w:r w:rsidRPr="00DC0413">
        <w:rPr>
          <w:rFonts w:ascii="Times New Roman" w:eastAsia="Times New Roman" w:hAnsi="Times New Roman" w:cs="Times New Roman"/>
          <w:sz w:val="24"/>
          <w:szCs w:val="24"/>
          <w:lang w:eastAsia="ru-RU"/>
        </w:rPr>
        <w:t xml:space="preserve"> без партнера в движение;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Усвоение приема по заданию тренера;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Методические приемы обучения основам техники каратэ:</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Изучение базовых стоек;</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Из базовых стоек выполнение движений защиты и атаки;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Передвижение в базовых стойках;</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В передвижении выполнение базовой программной техники;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Боевые дистанции;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Методические приемы обучения технике приемов ударов, защит и контрударов:</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Обучение ударам на месте;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Обучение ударам в движении;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Обучение приемам защиты на месте;</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Обучение приемам защиты в движении;</w:t>
      </w:r>
    </w:p>
    <w:p w:rsidR="00F44BAD" w:rsidRPr="00DC0413" w:rsidRDefault="00F44BAD" w:rsidP="00F44BAD">
      <w:pPr>
        <w:spacing w:after="0" w:line="240" w:lineRule="auto"/>
        <w:jc w:val="both"/>
        <w:rPr>
          <w:rFonts w:ascii="Times New Roman" w:eastAsia="Times New Roman" w:hAnsi="Times New Roman" w:cs="Times New Roman"/>
          <w:b/>
          <w:sz w:val="24"/>
          <w:szCs w:val="24"/>
          <w:lang w:eastAsia="ru-RU"/>
        </w:rPr>
      </w:pPr>
      <w:r w:rsidRPr="00DC0413">
        <w:rPr>
          <w:rFonts w:ascii="Times New Roman" w:eastAsia="Times New Roman" w:hAnsi="Times New Roman" w:cs="Times New Roman"/>
          <w:b/>
          <w:sz w:val="24"/>
          <w:szCs w:val="24"/>
          <w:lang w:eastAsia="ru-RU"/>
        </w:rPr>
        <w:t>Тактическая подготовка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Тактическая подготовка направлена на усвоение спортсменами необходимых знаний в области тактики.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Тактика–раздел теории, </w:t>
      </w:r>
      <w:proofErr w:type="gramStart"/>
      <w:r w:rsidRPr="00DC0413">
        <w:rPr>
          <w:rFonts w:ascii="Times New Roman" w:eastAsia="Times New Roman" w:hAnsi="Times New Roman" w:cs="Times New Roman"/>
          <w:sz w:val="24"/>
          <w:szCs w:val="24"/>
          <w:lang w:eastAsia="ru-RU"/>
        </w:rPr>
        <w:t>изучающий</w:t>
      </w:r>
      <w:proofErr w:type="gramEnd"/>
      <w:r w:rsidRPr="00DC0413">
        <w:rPr>
          <w:rFonts w:ascii="Times New Roman" w:eastAsia="Times New Roman" w:hAnsi="Times New Roman" w:cs="Times New Roman"/>
          <w:sz w:val="24"/>
          <w:szCs w:val="24"/>
          <w:lang w:eastAsia="ru-RU"/>
        </w:rPr>
        <w:t xml:space="preserve"> целесообразные средства, способы и формы ведения спортивной борьбы. Тактика самый динамичный элемент игровой деятельности.</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Тактическая подготовка находится в прямой зависимости от вида спорта и соревнований, подготовленности спортсмена и действий соперников. Обычно в</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различают два вида тактической подготовки: общую и специальную. Общая тактическая подготовка направлена на овладение знаниями и тактическими навыками, необходимыми для успеха в спортивных соревнованиях по каратэ; специальная тактическая подготовка </w:t>
      </w:r>
      <w:proofErr w:type="gramStart"/>
      <w:r w:rsidRPr="00DC0413">
        <w:rPr>
          <w:rFonts w:ascii="Times New Roman" w:eastAsia="Times New Roman" w:hAnsi="Times New Roman" w:cs="Times New Roman"/>
          <w:sz w:val="24"/>
          <w:szCs w:val="24"/>
          <w:lang w:eastAsia="ru-RU"/>
        </w:rPr>
        <w:t>–н</w:t>
      </w:r>
      <w:proofErr w:type="gramEnd"/>
      <w:r w:rsidRPr="00DC0413">
        <w:rPr>
          <w:rFonts w:ascii="Times New Roman" w:eastAsia="Times New Roman" w:hAnsi="Times New Roman" w:cs="Times New Roman"/>
          <w:sz w:val="24"/>
          <w:szCs w:val="24"/>
          <w:lang w:eastAsia="ru-RU"/>
        </w:rPr>
        <w:t>а овладение знаниями и тактическими действиями, необходимыми для успешного выступления в конкретных соревнованиях и против конкретного соперника.</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Тактика </w:t>
      </w:r>
      <w:proofErr w:type="spellStart"/>
      <w:r w:rsidRPr="00DC0413">
        <w:rPr>
          <w:rFonts w:ascii="Times New Roman" w:eastAsia="Times New Roman" w:hAnsi="Times New Roman" w:cs="Times New Roman"/>
          <w:sz w:val="24"/>
          <w:szCs w:val="24"/>
          <w:lang w:eastAsia="ru-RU"/>
        </w:rPr>
        <w:t>Кѐкусинкай</w:t>
      </w:r>
      <w:proofErr w:type="spellEnd"/>
      <w:r w:rsidRPr="00DC0413">
        <w:rPr>
          <w:rFonts w:ascii="Times New Roman" w:eastAsia="Times New Roman" w:hAnsi="Times New Roman" w:cs="Times New Roman"/>
          <w:sz w:val="24"/>
          <w:szCs w:val="24"/>
          <w:lang w:eastAsia="ru-RU"/>
        </w:rPr>
        <w:t xml:space="preserve"> каратэ в ее совершенном виде </w:t>
      </w:r>
      <w:proofErr w:type="gramStart"/>
      <w:r w:rsidRPr="00DC0413">
        <w:rPr>
          <w:rFonts w:ascii="Times New Roman" w:eastAsia="Times New Roman" w:hAnsi="Times New Roman" w:cs="Times New Roman"/>
          <w:sz w:val="24"/>
          <w:szCs w:val="24"/>
          <w:lang w:eastAsia="ru-RU"/>
        </w:rPr>
        <w:t>–э</w:t>
      </w:r>
      <w:proofErr w:type="gramEnd"/>
      <w:r w:rsidRPr="00DC0413">
        <w:rPr>
          <w:rFonts w:ascii="Times New Roman" w:eastAsia="Times New Roman" w:hAnsi="Times New Roman" w:cs="Times New Roman"/>
          <w:sz w:val="24"/>
          <w:szCs w:val="24"/>
          <w:lang w:eastAsia="ru-RU"/>
        </w:rPr>
        <w:t xml:space="preserve">то искусство ведения спортивной борьбы. Умелое использование технических, физических и волевых возможностей с учетом особенностей противника и конкретно сложившейся ситуации в целях достижения победы в схватке и в соревнованиях. Вообще же понятие «тактика» охватывает все более или менее целесообразные способы ведения борьбы, подчиненные предельному замыслу и плану достижения цели. Смысл тактики спортсмена, занимающегося каратэ, заключается в использовании таких способов ведения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поединка (состязания), какие позволяли бы с наибольшей эффективностью реализовать свои возможности (физические, психические, технические) и с наименьшими издержками преодолеть сопротивление соперника.</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 xml:space="preserve">Основа спортивно-тактического мастерства </w:t>
      </w:r>
      <w:proofErr w:type="gramStart"/>
      <w:r w:rsidRPr="00DC0413">
        <w:rPr>
          <w:rFonts w:ascii="Times New Roman" w:eastAsia="Times New Roman" w:hAnsi="Times New Roman" w:cs="Times New Roman"/>
          <w:sz w:val="24"/>
          <w:szCs w:val="24"/>
          <w:lang w:eastAsia="ru-RU"/>
        </w:rPr>
        <w:t>–э</w:t>
      </w:r>
      <w:proofErr w:type="gramEnd"/>
      <w:r w:rsidRPr="00DC0413">
        <w:rPr>
          <w:rFonts w:ascii="Times New Roman" w:eastAsia="Times New Roman" w:hAnsi="Times New Roman" w:cs="Times New Roman"/>
          <w:sz w:val="24"/>
          <w:szCs w:val="24"/>
          <w:lang w:eastAsia="ru-RU"/>
        </w:rPr>
        <w:t>то тактические знания, умения, навыки и качества тактического мышления.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Под тактическими знаниями спортсмена подразумеваются научно-практические сведения о принципах и рациональных формах тактики, выработанных в</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тенденциях их развития, правилах применения и условиях, при которых они оказываются наиболее эффективными, а также обобщенная информация о реальных и потенциальных спортивных соперниках (их сильных и слабых качествах, излюбленной тактике, особенностях подготовки и т. д.). От широты и глубины </w:t>
      </w:r>
      <w:r w:rsidRPr="00DC0413">
        <w:rPr>
          <w:rFonts w:ascii="Times New Roman" w:eastAsia="Times New Roman" w:hAnsi="Times New Roman" w:cs="Times New Roman"/>
          <w:sz w:val="24"/>
          <w:szCs w:val="24"/>
          <w:lang w:eastAsia="ru-RU"/>
        </w:rPr>
        <w:lastRenderedPageBreak/>
        <w:t xml:space="preserve">таких знаний во многом зависят целесообразность, основательность и гибкость тактических замыслов и планов спортсмена. Тактические знания находят практическое применение в виде тактических умений и навыков, которые формируются в результате обучения интеллектуальным операциям и двигательным действиям, составляющим основу спортивной тактики. Это, в частности, умения и навыки выработки тактических замыслов, планов, переработки информации, оценки соревновательных ситуаций и принятия решений, а также двигательные умения и навыки, необходимые для успешного решения тактических задач в процессе состязаний. В единстве с формированием тактических знаний, умений и навыков развивается тактическое мышление.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Основные качества его выражаются в способности спортсмена быстро воспринимать, оценивать, выделять и перерабатывать информацию, существенную для решения тактических задач в состязании, предвидеть действия соперника и исход соревновательных ситуаций, а главное </w:t>
      </w:r>
      <w:proofErr w:type="gram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ратчайшим путем находить среди нескольких возможных вариантов решений такое, какое с наибольшей вероятностью вело бы к успеху. Особенно велика роль оперативного тактического мышления в</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где оно зачастую является решающим фактором победы.</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К средствам тактики относятся действия спортсменов, характеризующиеся строго определенной двигательной структурой и проявлением уровня ее физических качеств. В </w:t>
      </w:r>
      <w:proofErr w:type="spellStart"/>
      <w:r w:rsidRPr="00DC0413">
        <w:rPr>
          <w:rFonts w:ascii="Times New Roman" w:eastAsia="Times New Roman" w:hAnsi="Times New Roman" w:cs="Times New Roman"/>
          <w:sz w:val="24"/>
          <w:szCs w:val="24"/>
          <w:lang w:eastAsia="ru-RU"/>
        </w:rPr>
        <w:t>Кѐкусинкай</w:t>
      </w:r>
      <w:proofErr w:type="spellEnd"/>
      <w:r w:rsidRPr="00DC0413">
        <w:rPr>
          <w:rFonts w:ascii="Times New Roman" w:eastAsia="Times New Roman" w:hAnsi="Times New Roman" w:cs="Times New Roman"/>
          <w:sz w:val="24"/>
          <w:szCs w:val="24"/>
          <w:lang w:eastAsia="ru-RU"/>
        </w:rPr>
        <w:t xml:space="preserve"> каратэ средствами тактики являются дистанция, передвижения, стойки, переносы веса тела с ноги на ногу, смена темпа ритма, атака, защита, контратака и др.</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Под способом тактики понимают определенные организационные действия спортсмена и команды, выражающиеся в применении различных систем, комбинаций и приемов (контрприемов).</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Форма тактики – это определенные комплексы различно организованных действий спортсмена и команды. Формы тактики связаны с характером соревновательной борьбы. Следует различать групповую и командную формы тактических действий, в зависимости от того, применяются ли они для нападения или защиты. Также следует различать активную и пассивную тактику. </w:t>
      </w:r>
    </w:p>
    <w:p w:rsidR="00F44BAD" w:rsidRPr="00DC0413" w:rsidRDefault="00F44BAD" w:rsidP="00F44BAD">
      <w:pPr>
        <w:spacing w:after="0" w:line="240" w:lineRule="auto"/>
        <w:ind w:firstLine="708"/>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Пассивная тактика - умышленное предоставление инициативы противнику.       Активная тактика–это навязывание противнику действий, выгодных для себя.</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Тактическая подготовка сводится к планомерному, систематическому и рациональному использованию техники для решения конкретных спортивных задач.</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Обучение спортивной тактике следует вести в органической связи с овладением техникой</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Путь к этому –постоянное усложнение ситуаций, характерных для</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развитие способности действовать осознанно в самых сложных условиях спортивной борьбы, сохраняя контроль за выполняемыми движениями.</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Исходным в тактике является общий тактический замысел </w:t>
      </w:r>
      <w:proofErr w:type="gramStart"/>
      <w:r w:rsidRPr="00DC0413">
        <w:rPr>
          <w:rFonts w:ascii="Times New Roman" w:eastAsia="Times New Roman" w:hAnsi="Times New Roman" w:cs="Times New Roman"/>
          <w:sz w:val="24"/>
          <w:szCs w:val="24"/>
          <w:lang w:eastAsia="ru-RU"/>
        </w:rPr>
        <w:t>–п</w:t>
      </w:r>
      <w:proofErr w:type="gramEnd"/>
      <w:r w:rsidRPr="00DC0413">
        <w:rPr>
          <w:rFonts w:ascii="Times New Roman" w:eastAsia="Times New Roman" w:hAnsi="Times New Roman" w:cs="Times New Roman"/>
          <w:sz w:val="24"/>
          <w:szCs w:val="24"/>
          <w:lang w:eastAsia="ru-RU"/>
        </w:rPr>
        <w:t xml:space="preserve">ринцип ведения поединка, вырабатываемый как правило, до встречи с соперником в качестве основной линии организации действий и преодоления противодействия соперников на пути к достижению цели. </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eastAsia="ru-RU"/>
        </w:rPr>
        <w:tab/>
        <w:t>Тактический замысел в</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часто исходит из стремления навязать противнику невыгодную для него манеру ведения поединка. </w:t>
      </w:r>
      <w:proofErr w:type="gramStart"/>
      <w:r w:rsidRPr="00DC0413">
        <w:rPr>
          <w:rFonts w:ascii="Times New Roman" w:eastAsia="Times New Roman" w:hAnsi="Times New Roman" w:cs="Times New Roman"/>
          <w:sz w:val="24"/>
          <w:szCs w:val="24"/>
          <w:lang w:eastAsia="ru-RU"/>
        </w:rPr>
        <w:t>Практическая реализация тактической подготовленности предполагает решение следующих задач: создание целостного представления о поединке; формирование индивидуального стиля ведения соревновательной борьбы; решительное и своевременное воплощение принятых решений благодаря рациональным приемам и действиям с учетом особенностей противника, условий внешней среды, судейства, соревновательной ситуации, собственного состояния и др. Реализация тактического плана действий означает подчинение противника своей воле.</w:t>
      </w:r>
      <w:proofErr w:type="gramEnd"/>
      <w:r w:rsidRPr="00DC0413">
        <w:rPr>
          <w:rFonts w:ascii="Times New Roman" w:eastAsia="Times New Roman" w:hAnsi="Times New Roman" w:cs="Times New Roman"/>
          <w:sz w:val="24"/>
          <w:szCs w:val="24"/>
          <w:lang w:eastAsia="ru-RU"/>
        </w:rPr>
        <w:t xml:space="preserve"> Поэтому всю волю, упорство и настойчивость боец должен направить на то, чтобы, преодолевая возникающие в ходе поединка осложнения и препятствия, навязать противнику свою тактику.</w:t>
      </w:r>
    </w:p>
    <w:p w:rsidR="00F44BAD" w:rsidRPr="00DC0413" w:rsidRDefault="00F44BAD" w:rsidP="00F44BAD">
      <w:pPr>
        <w:spacing w:after="0" w:line="240" w:lineRule="auto"/>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Тактически грамотный ученик умеет </w:t>
      </w:r>
      <w:proofErr w:type="gramStart"/>
      <w:r w:rsidRPr="00DC0413">
        <w:rPr>
          <w:rFonts w:ascii="Times New Roman" w:eastAsia="Times New Roman" w:hAnsi="Times New Roman" w:cs="Times New Roman"/>
          <w:sz w:val="24"/>
          <w:szCs w:val="24"/>
          <w:lang w:eastAsia="ru-RU"/>
        </w:rPr>
        <w:t>рационально</w:t>
      </w:r>
      <w:proofErr w:type="gramEnd"/>
      <w:r w:rsidRPr="00DC0413">
        <w:rPr>
          <w:rFonts w:ascii="Times New Roman" w:eastAsia="Times New Roman" w:hAnsi="Times New Roman" w:cs="Times New Roman"/>
          <w:sz w:val="24"/>
          <w:szCs w:val="24"/>
          <w:lang w:eastAsia="ru-RU"/>
        </w:rPr>
        <w:t xml:space="preserve"> и использовать приобретенные технические, физические, функциональные и волевые навыки. Поэтому на занятиях по</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xml:space="preserve"> каратэ необходимо исходить из того, что тактика по сравнению с техникой занимает ведущее место.</w:t>
      </w:r>
    </w:p>
    <w:p w:rsidR="00F44BAD" w:rsidRPr="00DC0413" w:rsidRDefault="00F44BAD" w:rsidP="00F44BAD">
      <w:pPr>
        <w:spacing w:after="0" w:line="240" w:lineRule="auto"/>
        <w:jc w:val="both"/>
        <w:rPr>
          <w:rFonts w:ascii="Times New Roman" w:eastAsia="Times New Roman" w:hAnsi="Times New Roman" w:cs="Times New Roman"/>
          <w:b/>
          <w:i/>
          <w:sz w:val="24"/>
          <w:szCs w:val="24"/>
          <w:lang w:eastAsia="ru-RU"/>
        </w:rPr>
      </w:pPr>
    </w:p>
    <w:p w:rsidR="00DC0413" w:rsidRDefault="00DC0413" w:rsidP="00F44BAD">
      <w:pPr>
        <w:spacing w:after="0" w:line="240" w:lineRule="auto"/>
        <w:jc w:val="center"/>
        <w:rPr>
          <w:rFonts w:ascii="Times New Roman" w:eastAsia="Times New Roman" w:hAnsi="Times New Roman" w:cs="Times New Roman"/>
          <w:bCs/>
          <w:sz w:val="28"/>
          <w:szCs w:val="28"/>
          <w:lang w:eastAsia="ru-RU"/>
        </w:rPr>
      </w:pPr>
    </w:p>
    <w:p w:rsidR="00DC0413" w:rsidRDefault="00DC0413" w:rsidP="00F44BAD">
      <w:pPr>
        <w:spacing w:after="0" w:line="240" w:lineRule="auto"/>
        <w:jc w:val="center"/>
        <w:rPr>
          <w:rFonts w:ascii="Times New Roman" w:eastAsia="Times New Roman" w:hAnsi="Times New Roman" w:cs="Times New Roman"/>
          <w:bCs/>
          <w:sz w:val="28"/>
          <w:szCs w:val="28"/>
          <w:lang w:eastAsia="ru-RU"/>
        </w:rPr>
      </w:pPr>
    </w:p>
    <w:p w:rsidR="00DC0413" w:rsidRDefault="00DC0413" w:rsidP="00F44BAD">
      <w:pPr>
        <w:spacing w:after="0" w:line="240" w:lineRule="auto"/>
        <w:jc w:val="center"/>
        <w:rPr>
          <w:rFonts w:ascii="Times New Roman" w:eastAsia="Times New Roman" w:hAnsi="Times New Roman" w:cs="Times New Roman"/>
          <w:bCs/>
          <w:sz w:val="28"/>
          <w:szCs w:val="28"/>
          <w:lang w:eastAsia="ru-RU"/>
        </w:rPr>
      </w:pPr>
    </w:p>
    <w:p w:rsidR="00F44BAD" w:rsidRPr="00F44BAD" w:rsidRDefault="00F44BAD" w:rsidP="00F44BAD">
      <w:pPr>
        <w:spacing w:after="0" w:line="240" w:lineRule="auto"/>
        <w:jc w:val="center"/>
        <w:rPr>
          <w:rFonts w:ascii="Times New Roman" w:eastAsia="Times New Roman" w:hAnsi="Times New Roman" w:cs="Times New Roman"/>
          <w:bCs/>
          <w:caps/>
          <w:sz w:val="28"/>
          <w:szCs w:val="28"/>
          <w:lang w:eastAsia="ru-RU"/>
        </w:rPr>
      </w:pPr>
      <w:bookmarkStart w:id="2" w:name="_GoBack"/>
      <w:bookmarkEnd w:id="2"/>
      <w:r w:rsidRPr="00F44BAD">
        <w:rPr>
          <w:rFonts w:ascii="Times New Roman" w:eastAsia="Times New Roman" w:hAnsi="Times New Roman" w:cs="Times New Roman"/>
          <w:bCs/>
          <w:sz w:val="28"/>
          <w:szCs w:val="28"/>
          <w:lang w:eastAsia="ru-RU"/>
        </w:rPr>
        <w:t xml:space="preserve">3.2.3. </w:t>
      </w:r>
      <w:r w:rsidRPr="00F44BAD">
        <w:rPr>
          <w:rFonts w:ascii="Times New Roman" w:eastAsia="Times New Roman" w:hAnsi="Times New Roman" w:cs="Times New Roman"/>
          <w:bCs/>
          <w:caps/>
          <w:sz w:val="28"/>
          <w:szCs w:val="28"/>
          <w:lang w:eastAsia="ru-RU"/>
        </w:rPr>
        <w:t>Восстановительные  мероприятия</w:t>
      </w:r>
    </w:p>
    <w:p w:rsidR="00F44BAD" w:rsidRPr="00F44BAD" w:rsidRDefault="00F44BAD" w:rsidP="00F44BAD">
      <w:pPr>
        <w:spacing w:after="0" w:line="240" w:lineRule="auto"/>
        <w:jc w:val="both"/>
        <w:rPr>
          <w:rFonts w:ascii="Times New Roman" w:eastAsia="Times New Roman" w:hAnsi="Times New Roman" w:cs="Times New Roman"/>
          <w:sz w:val="28"/>
          <w:szCs w:val="28"/>
          <w:lang w:eastAsia="ru-RU"/>
        </w:rPr>
      </w:pPr>
    </w:p>
    <w:p w:rsidR="00F44BAD" w:rsidRPr="00F44BAD" w:rsidRDefault="00F44BAD" w:rsidP="00F44BAD">
      <w:pPr>
        <w:spacing w:after="0" w:line="240" w:lineRule="auto"/>
        <w:jc w:val="center"/>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Восстановительные  мероприятия делятся на четыре группы средств:</w:t>
      </w:r>
    </w:p>
    <w:p w:rsidR="00F44BAD" w:rsidRPr="00F44BAD" w:rsidRDefault="00F44BAD" w:rsidP="00F44BAD">
      <w:pPr>
        <w:spacing w:after="0" w:line="240" w:lineRule="auto"/>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а) психологические;</w:t>
      </w:r>
    </w:p>
    <w:p w:rsidR="00F44BAD" w:rsidRPr="00F44BAD" w:rsidRDefault="00F44BAD" w:rsidP="00F44BAD">
      <w:pPr>
        <w:spacing w:after="0" w:line="240" w:lineRule="auto"/>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б) педагогические;</w:t>
      </w:r>
    </w:p>
    <w:p w:rsidR="00F44BAD" w:rsidRPr="00F44BAD" w:rsidRDefault="00F44BAD" w:rsidP="00F44BAD">
      <w:pPr>
        <w:spacing w:after="0" w:line="240" w:lineRule="auto"/>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в) гигиенические;</w:t>
      </w:r>
    </w:p>
    <w:p w:rsidR="00F44BAD" w:rsidRPr="00F44BAD" w:rsidRDefault="00F44BAD" w:rsidP="00F44BAD">
      <w:pPr>
        <w:spacing w:after="0" w:line="240" w:lineRule="auto"/>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г) медико-биологические.</w:t>
      </w:r>
    </w:p>
    <w:p w:rsidR="00F44BAD" w:rsidRPr="00F44BAD" w:rsidRDefault="00F44BAD" w:rsidP="00F44BAD">
      <w:pPr>
        <w:spacing w:after="0" w:line="240" w:lineRule="auto"/>
        <w:jc w:val="both"/>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 xml:space="preserve">       Педагогические средства предусматривают построение одного тренировочного занятия, способствующего стимуляции восстановительных процессов.</w:t>
      </w:r>
    </w:p>
    <w:p w:rsidR="00F44BAD" w:rsidRPr="00F44BAD" w:rsidRDefault="00F44BAD" w:rsidP="00F44BAD">
      <w:pPr>
        <w:spacing w:after="0" w:line="240" w:lineRule="auto"/>
        <w:ind w:firstLine="708"/>
        <w:jc w:val="both"/>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Специальные психологические воздействия – обучение приемам психорегулирующей тренировки осуществляет тренер или психолог.</w:t>
      </w:r>
    </w:p>
    <w:p w:rsidR="00F44BAD" w:rsidRPr="00F44BAD" w:rsidRDefault="00F44BAD" w:rsidP="00F44BAD">
      <w:pPr>
        <w:spacing w:after="0" w:line="240" w:lineRule="auto"/>
        <w:ind w:hanging="540"/>
        <w:jc w:val="both"/>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 xml:space="preserve">                Гигиенические средства – требования к режиму дня, труда, учебных занятий, отдыха, питания, необходимо обязательное соблюдение гигиенических требований к местам занятий, инвентарю.</w:t>
      </w:r>
    </w:p>
    <w:p w:rsidR="00F44BAD" w:rsidRPr="00F44BAD" w:rsidRDefault="00F44BAD" w:rsidP="00F44BAD">
      <w:pPr>
        <w:spacing w:after="0" w:line="240" w:lineRule="auto"/>
        <w:ind w:hanging="540"/>
        <w:jc w:val="both"/>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 xml:space="preserve">                Медико-биологическая группа восстановительных средств – рациональное питание, витаминизацию. </w:t>
      </w:r>
      <w:proofErr w:type="gramStart"/>
      <w:r w:rsidRPr="00F44BAD">
        <w:rPr>
          <w:rFonts w:ascii="Times New Roman" w:eastAsia="Times New Roman" w:hAnsi="Times New Roman" w:cs="Times New Roman"/>
          <w:sz w:val="28"/>
          <w:szCs w:val="28"/>
          <w:lang w:eastAsia="ru-RU"/>
        </w:rPr>
        <w:t>Физические средства восстановления:  ручной, инструментальный массаж, души (подводный, вибрационный), ванны, сауна, физиотерапевтические воздействия и т. д.</w:t>
      </w:r>
      <w:proofErr w:type="gramEnd"/>
    </w:p>
    <w:p w:rsidR="00F44BAD" w:rsidRPr="00F44BAD" w:rsidRDefault="00F44BAD" w:rsidP="00F44BAD">
      <w:pPr>
        <w:spacing w:after="0" w:line="240" w:lineRule="auto"/>
        <w:ind w:hanging="540"/>
        <w:jc w:val="both"/>
        <w:rPr>
          <w:rFonts w:ascii="Times New Roman" w:eastAsia="Times New Roman" w:hAnsi="Times New Roman" w:cs="Times New Roman"/>
          <w:sz w:val="28"/>
          <w:szCs w:val="28"/>
          <w:lang w:eastAsia="ru-RU"/>
        </w:rPr>
      </w:pPr>
      <w:r w:rsidRPr="00F44BAD">
        <w:rPr>
          <w:rFonts w:ascii="Times New Roman" w:eastAsia="Times New Roman" w:hAnsi="Times New Roman" w:cs="Times New Roman"/>
          <w:sz w:val="28"/>
          <w:szCs w:val="28"/>
          <w:lang w:eastAsia="ru-RU"/>
        </w:rPr>
        <w:t xml:space="preserve">               Восстановительные мероприятия проводятся в целях профилактики согласно годовому учебному плану-графику. В случае резкого снижения работоспособности могут проводиться по необходимости.</w:t>
      </w:r>
    </w:p>
    <w:p w:rsidR="00F44BAD" w:rsidRPr="00F44BAD" w:rsidRDefault="00F44BAD" w:rsidP="00F44BAD">
      <w:pPr>
        <w:spacing w:after="0" w:line="240" w:lineRule="auto"/>
        <w:rPr>
          <w:rFonts w:ascii="Times New Roman" w:eastAsia="Times New Roman" w:hAnsi="Times New Roman" w:cs="Times New Roman"/>
          <w:sz w:val="28"/>
          <w:szCs w:val="28"/>
          <w:lang w:eastAsia="ru-RU"/>
        </w:rPr>
      </w:pPr>
    </w:p>
    <w:p w:rsidR="00F44BAD" w:rsidRPr="00F44BAD" w:rsidRDefault="00F44BAD" w:rsidP="00F44BAD">
      <w:pPr>
        <w:jc w:val="center"/>
        <w:rPr>
          <w:rFonts w:ascii="Times New Roman" w:eastAsia="Times New Roman" w:hAnsi="Times New Roman" w:cs="Times New Roman"/>
          <w:sz w:val="32"/>
          <w:szCs w:val="32"/>
          <w:lang w:eastAsia="ru-RU"/>
        </w:rPr>
      </w:pPr>
    </w:p>
    <w:p w:rsidR="00F44BAD" w:rsidRPr="00F44BAD" w:rsidRDefault="00F44BAD" w:rsidP="00F44BAD">
      <w:pPr>
        <w:jc w:val="center"/>
        <w:rPr>
          <w:rFonts w:ascii="Times New Roman" w:eastAsia="Times New Roman" w:hAnsi="Times New Roman" w:cs="Times New Roman"/>
          <w:sz w:val="32"/>
          <w:szCs w:val="32"/>
          <w:lang w:eastAsia="ru-RU"/>
        </w:rPr>
      </w:pPr>
    </w:p>
    <w:p w:rsidR="00F44BAD" w:rsidRDefault="00F44BAD" w:rsidP="00F44BAD">
      <w:pPr>
        <w:jc w:val="center"/>
        <w:rPr>
          <w:rFonts w:ascii="Times New Roman" w:eastAsia="Times New Roman" w:hAnsi="Times New Roman" w:cs="Times New Roman"/>
          <w:sz w:val="32"/>
          <w:szCs w:val="32"/>
          <w:lang w:eastAsia="ru-RU"/>
        </w:rPr>
      </w:pPr>
    </w:p>
    <w:p w:rsidR="00DC0413" w:rsidRDefault="00DC0413" w:rsidP="00F44BAD">
      <w:pPr>
        <w:jc w:val="center"/>
        <w:rPr>
          <w:rFonts w:ascii="Times New Roman" w:eastAsia="Times New Roman" w:hAnsi="Times New Roman" w:cs="Times New Roman"/>
          <w:sz w:val="32"/>
          <w:szCs w:val="32"/>
          <w:lang w:eastAsia="ru-RU"/>
        </w:rPr>
      </w:pPr>
    </w:p>
    <w:p w:rsidR="00DC0413" w:rsidRDefault="00DC0413" w:rsidP="00F44BAD">
      <w:pPr>
        <w:jc w:val="center"/>
        <w:rPr>
          <w:rFonts w:ascii="Times New Roman" w:eastAsia="Times New Roman" w:hAnsi="Times New Roman" w:cs="Times New Roman"/>
          <w:sz w:val="32"/>
          <w:szCs w:val="32"/>
          <w:lang w:eastAsia="ru-RU"/>
        </w:rPr>
      </w:pPr>
    </w:p>
    <w:p w:rsidR="00DC0413" w:rsidRDefault="00DC0413" w:rsidP="00F44BAD">
      <w:pPr>
        <w:jc w:val="center"/>
        <w:rPr>
          <w:rFonts w:ascii="Times New Roman" w:eastAsia="Times New Roman" w:hAnsi="Times New Roman" w:cs="Times New Roman"/>
          <w:sz w:val="32"/>
          <w:szCs w:val="32"/>
          <w:lang w:eastAsia="ru-RU"/>
        </w:rPr>
      </w:pPr>
    </w:p>
    <w:p w:rsidR="00DC0413" w:rsidRDefault="00DC0413" w:rsidP="00F44BAD">
      <w:pPr>
        <w:jc w:val="center"/>
        <w:rPr>
          <w:rFonts w:ascii="Times New Roman" w:eastAsia="Times New Roman" w:hAnsi="Times New Roman" w:cs="Times New Roman"/>
          <w:sz w:val="32"/>
          <w:szCs w:val="32"/>
          <w:lang w:eastAsia="ru-RU"/>
        </w:rPr>
      </w:pPr>
    </w:p>
    <w:p w:rsidR="00DC0413" w:rsidRDefault="00DC0413" w:rsidP="00F44BAD">
      <w:pPr>
        <w:jc w:val="center"/>
        <w:rPr>
          <w:rFonts w:ascii="Times New Roman" w:eastAsia="Times New Roman" w:hAnsi="Times New Roman" w:cs="Times New Roman"/>
          <w:sz w:val="32"/>
          <w:szCs w:val="32"/>
          <w:lang w:eastAsia="ru-RU"/>
        </w:rPr>
      </w:pPr>
    </w:p>
    <w:p w:rsidR="00DC0413" w:rsidRPr="00F44BAD" w:rsidRDefault="00DC0413" w:rsidP="00F44BAD">
      <w:pPr>
        <w:jc w:val="center"/>
        <w:rPr>
          <w:rFonts w:ascii="Times New Roman" w:eastAsia="Times New Roman" w:hAnsi="Times New Roman" w:cs="Times New Roman"/>
          <w:sz w:val="32"/>
          <w:szCs w:val="32"/>
          <w:lang w:eastAsia="ru-RU"/>
        </w:rPr>
      </w:pPr>
    </w:p>
    <w:p w:rsidR="00F44BAD" w:rsidRPr="00F44BAD" w:rsidRDefault="00F44BAD" w:rsidP="00F44BAD">
      <w:pPr>
        <w:jc w:val="center"/>
        <w:rPr>
          <w:rFonts w:ascii="Times New Roman" w:eastAsia="Times New Roman" w:hAnsi="Times New Roman" w:cs="Times New Roman"/>
          <w:sz w:val="32"/>
          <w:szCs w:val="32"/>
          <w:lang w:eastAsia="ru-RU"/>
        </w:rPr>
      </w:pPr>
    </w:p>
    <w:p w:rsidR="00F44BAD" w:rsidRPr="00F44BAD" w:rsidRDefault="00F44BAD" w:rsidP="00F44BAD">
      <w:pPr>
        <w:jc w:val="center"/>
        <w:rPr>
          <w:rFonts w:ascii="Times New Roman" w:eastAsia="Times New Roman" w:hAnsi="Times New Roman" w:cs="Times New Roman"/>
          <w:sz w:val="32"/>
          <w:szCs w:val="32"/>
          <w:lang w:eastAsia="ru-RU"/>
        </w:rPr>
      </w:pPr>
    </w:p>
    <w:p w:rsidR="00F44BAD" w:rsidRPr="00F44BAD" w:rsidRDefault="00F44BAD" w:rsidP="00F44BAD">
      <w:pPr>
        <w:jc w:val="center"/>
        <w:rPr>
          <w:rFonts w:ascii="Times New Roman" w:eastAsia="Times New Roman" w:hAnsi="Times New Roman" w:cs="Times New Roman"/>
          <w:sz w:val="32"/>
          <w:szCs w:val="32"/>
          <w:lang w:eastAsia="ru-RU"/>
        </w:rPr>
      </w:pPr>
    </w:p>
    <w:p w:rsidR="00F44BAD" w:rsidRPr="00F44BAD" w:rsidRDefault="00F44BAD" w:rsidP="00F44BAD">
      <w:pPr>
        <w:jc w:val="center"/>
        <w:rPr>
          <w:rFonts w:ascii="Times New Roman" w:eastAsia="Times New Roman" w:hAnsi="Times New Roman" w:cs="Times New Roman"/>
          <w:sz w:val="32"/>
          <w:szCs w:val="32"/>
          <w:lang w:eastAsia="ru-RU"/>
        </w:rPr>
      </w:pPr>
    </w:p>
    <w:p w:rsidR="00F44BAD" w:rsidRPr="00F44BAD" w:rsidRDefault="00F44BAD" w:rsidP="00F44BAD">
      <w:pPr>
        <w:jc w:val="center"/>
        <w:rPr>
          <w:rFonts w:ascii="Times New Roman" w:eastAsia="Times New Roman" w:hAnsi="Times New Roman" w:cs="Times New Roman"/>
          <w:sz w:val="32"/>
          <w:szCs w:val="32"/>
          <w:lang w:eastAsia="ru-RU"/>
        </w:rPr>
      </w:pPr>
    </w:p>
    <w:p w:rsidR="00F44BAD" w:rsidRPr="00F44BAD" w:rsidRDefault="00F44BAD" w:rsidP="00F44BAD">
      <w:pPr>
        <w:spacing w:line="360" w:lineRule="auto"/>
        <w:jc w:val="center"/>
        <w:rPr>
          <w:rFonts w:ascii="Times New Roman" w:eastAsia="Times New Roman" w:hAnsi="Times New Roman" w:cs="Times New Roman"/>
          <w:sz w:val="32"/>
          <w:szCs w:val="32"/>
          <w:lang w:eastAsia="ru-RU"/>
        </w:rPr>
      </w:pPr>
      <w:r w:rsidRPr="00F44BAD">
        <w:rPr>
          <w:rFonts w:ascii="Times New Roman" w:eastAsia="Times New Roman" w:hAnsi="Times New Roman" w:cs="Times New Roman"/>
          <w:sz w:val="32"/>
          <w:szCs w:val="32"/>
          <w:lang w:eastAsia="ru-RU"/>
        </w:rPr>
        <w:t>СПИСОК ЛИТЕРАТУРЫ</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Система подготовки в </w:t>
      </w:r>
      <w:proofErr w:type="spellStart"/>
      <w:r w:rsidRPr="00DC0413">
        <w:rPr>
          <w:rFonts w:ascii="Times New Roman" w:eastAsia="Times New Roman" w:hAnsi="Times New Roman" w:cs="Times New Roman"/>
          <w:sz w:val="24"/>
          <w:szCs w:val="24"/>
          <w:lang w:eastAsia="ru-RU"/>
        </w:rPr>
        <w:t>кёкусинкай</w:t>
      </w:r>
      <w:proofErr w:type="spellEnd"/>
      <w:r w:rsidRPr="00DC0413">
        <w:rPr>
          <w:rFonts w:ascii="Times New Roman" w:eastAsia="Times New Roman" w:hAnsi="Times New Roman" w:cs="Times New Roman"/>
          <w:sz w:val="24"/>
          <w:szCs w:val="24"/>
          <w:lang w:eastAsia="ru-RU"/>
        </w:rPr>
        <w:t xml:space="preserve"> каратэ-до, А.И. Танюшкин, 2001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Единая всероссийская спортивная классификация каратэ, 2014 г.</w:t>
      </w:r>
    </w:p>
    <w:p w:rsidR="00F44BAD" w:rsidRPr="00DC0413" w:rsidRDefault="00F44BAD" w:rsidP="00F44BAD">
      <w:pPr>
        <w:numPr>
          <w:ilvl w:val="0"/>
          <w:numId w:val="4"/>
        </w:numPr>
        <w:spacing w:after="0" w:line="360" w:lineRule="auto"/>
        <w:ind w:right="-143"/>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Каноны каратэ. Формирование духовности средствами каратэ до, Н. Каштанов, 2007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Школа</w:t>
      </w:r>
      <w:proofErr w:type="gramStart"/>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w:t>
      </w:r>
      <w:proofErr w:type="gramEnd"/>
      <w:r w:rsidRPr="00DC0413">
        <w:rPr>
          <w:rFonts w:ascii="Times New Roman" w:eastAsia="Times New Roman" w:hAnsi="Times New Roman" w:cs="Times New Roman"/>
          <w:sz w:val="24"/>
          <w:szCs w:val="24"/>
          <w:lang w:eastAsia="ru-RU"/>
        </w:rPr>
        <w:t>ѐкусинкай</w:t>
      </w:r>
      <w:proofErr w:type="spellEnd"/>
      <w:r w:rsidRPr="00DC0413">
        <w:rPr>
          <w:rFonts w:ascii="Times New Roman" w:eastAsia="Times New Roman" w:hAnsi="Times New Roman" w:cs="Times New Roman"/>
          <w:sz w:val="24"/>
          <w:szCs w:val="24"/>
          <w:lang w:eastAsia="ru-RU"/>
        </w:rPr>
        <w:t>. Традиционная методика обучения каратэ, Танюшкин А.И., Фомин В.П. , 2001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Динамика каратэ, М. Накаяма, 1998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Технические нормативы </w:t>
      </w:r>
      <w:proofErr w:type="spellStart"/>
      <w:r w:rsidRPr="00DC0413">
        <w:rPr>
          <w:rFonts w:ascii="Times New Roman" w:eastAsia="Times New Roman" w:hAnsi="Times New Roman" w:cs="Times New Roman"/>
          <w:sz w:val="24"/>
          <w:szCs w:val="24"/>
          <w:lang w:eastAsia="ru-RU"/>
        </w:rPr>
        <w:t>кёкусин</w:t>
      </w:r>
      <w:proofErr w:type="spellEnd"/>
      <w:r w:rsidRPr="00DC0413">
        <w:rPr>
          <w:rFonts w:ascii="Times New Roman" w:eastAsia="Times New Roman" w:hAnsi="Times New Roman" w:cs="Times New Roman"/>
          <w:sz w:val="24"/>
          <w:szCs w:val="24"/>
          <w:lang w:eastAsia="ru-RU"/>
        </w:rPr>
        <w:t xml:space="preserve"> </w:t>
      </w:r>
      <w:r w:rsidRPr="00DC0413">
        <w:rPr>
          <w:rFonts w:ascii="Times New Roman" w:eastAsia="Times New Roman" w:hAnsi="Times New Roman" w:cs="Times New Roman"/>
          <w:sz w:val="24"/>
          <w:szCs w:val="24"/>
          <w:lang w:val="en-US" w:eastAsia="ru-RU"/>
        </w:rPr>
        <w:t>IFK</w:t>
      </w:r>
      <w:r w:rsidRPr="00DC0413">
        <w:rPr>
          <w:rFonts w:ascii="Times New Roman" w:eastAsia="Times New Roman" w:hAnsi="Times New Roman" w:cs="Times New Roman"/>
          <w:sz w:val="24"/>
          <w:szCs w:val="24"/>
          <w:lang w:eastAsia="ru-RU"/>
        </w:rPr>
        <w:t xml:space="preserve"> (выпуск 1, 2), Танюшкин А.И., Фомин В.П. , 2013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Экзаменационные требования с 10 </w:t>
      </w:r>
      <w:proofErr w:type="spellStart"/>
      <w:r w:rsidRPr="00DC0413">
        <w:rPr>
          <w:rFonts w:ascii="Times New Roman" w:eastAsia="Times New Roman" w:hAnsi="Times New Roman" w:cs="Times New Roman"/>
          <w:sz w:val="24"/>
          <w:szCs w:val="24"/>
          <w:lang w:eastAsia="ru-RU"/>
        </w:rPr>
        <w:t>кю</w:t>
      </w:r>
      <w:proofErr w:type="spellEnd"/>
      <w:r w:rsidRPr="00DC0413">
        <w:rPr>
          <w:rFonts w:ascii="Times New Roman" w:eastAsia="Times New Roman" w:hAnsi="Times New Roman" w:cs="Times New Roman"/>
          <w:sz w:val="24"/>
          <w:szCs w:val="24"/>
          <w:lang w:eastAsia="ru-RU"/>
        </w:rPr>
        <w:t xml:space="preserve"> по </w:t>
      </w:r>
      <w:r w:rsidRPr="00DC0413">
        <w:rPr>
          <w:rFonts w:ascii="Times New Roman" w:eastAsia="Times New Roman" w:hAnsi="Times New Roman" w:cs="Times New Roman"/>
          <w:sz w:val="24"/>
          <w:szCs w:val="24"/>
          <w:lang w:val="en-US" w:eastAsia="ru-RU"/>
        </w:rPr>
        <w:t>III</w:t>
      </w:r>
      <w:r w:rsidRPr="00DC0413">
        <w:rPr>
          <w:rFonts w:ascii="Times New Roman" w:eastAsia="Times New Roman" w:hAnsi="Times New Roman" w:cs="Times New Roman"/>
          <w:sz w:val="24"/>
          <w:szCs w:val="24"/>
          <w:lang w:eastAsia="ru-RU"/>
        </w:rPr>
        <w:t xml:space="preserve"> Дан, 2015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Правила соревнований ФКР по каратэ </w:t>
      </w:r>
      <w:proofErr w:type="spellStart"/>
      <w:r w:rsidRPr="00DC0413">
        <w:rPr>
          <w:rFonts w:ascii="Times New Roman" w:eastAsia="Times New Roman" w:hAnsi="Times New Roman" w:cs="Times New Roman"/>
          <w:sz w:val="24"/>
          <w:szCs w:val="24"/>
          <w:lang w:eastAsia="ru-RU"/>
        </w:rPr>
        <w:t>Кекусинкай</w:t>
      </w:r>
      <w:proofErr w:type="spellEnd"/>
      <w:r w:rsidRPr="00DC0413">
        <w:rPr>
          <w:rFonts w:ascii="Times New Roman" w:eastAsia="Times New Roman" w:hAnsi="Times New Roman" w:cs="Times New Roman"/>
          <w:sz w:val="24"/>
          <w:szCs w:val="24"/>
          <w:lang w:eastAsia="ru-RU"/>
        </w:rPr>
        <w:t xml:space="preserve"> (</w:t>
      </w:r>
      <w:proofErr w:type="spellStart"/>
      <w:r w:rsidRPr="00DC0413">
        <w:rPr>
          <w:rFonts w:ascii="Times New Roman" w:eastAsia="Times New Roman" w:hAnsi="Times New Roman" w:cs="Times New Roman"/>
          <w:sz w:val="24"/>
          <w:szCs w:val="24"/>
          <w:lang w:eastAsia="ru-RU"/>
        </w:rPr>
        <w:t>кумитэ</w:t>
      </w:r>
      <w:proofErr w:type="spellEnd"/>
      <w:r w:rsidRPr="00DC0413">
        <w:rPr>
          <w:rFonts w:ascii="Times New Roman" w:eastAsia="Times New Roman" w:hAnsi="Times New Roman" w:cs="Times New Roman"/>
          <w:sz w:val="24"/>
          <w:szCs w:val="24"/>
          <w:lang w:eastAsia="ru-RU"/>
        </w:rPr>
        <w:t>), принятые, с дополнениями Президиума ФКР 2004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Каратэ </w:t>
      </w:r>
      <w:proofErr w:type="spellStart"/>
      <w:r w:rsidRPr="00DC0413">
        <w:rPr>
          <w:rFonts w:ascii="Times New Roman" w:eastAsia="Times New Roman" w:hAnsi="Times New Roman" w:cs="Times New Roman"/>
          <w:sz w:val="24"/>
          <w:szCs w:val="24"/>
          <w:lang w:eastAsia="ru-RU"/>
        </w:rPr>
        <w:t>киокушинкай</w:t>
      </w:r>
      <w:proofErr w:type="spellEnd"/>
      <w:r w:rsidRPr="00DC0413">
        <w:rPr>
          <w:rFonts w:ascii="Times New Roman" w:eastAsia="Times New Roman" w:hAnsi="Times New Roman" w:cs="Times New Roman"/>
          <w:sz w:val="24"/>
          <w:szCs w:val="24"/>
          <w:lang w:eastAsia="ru-RU"/>
        </w:rPr>
        <w:t xml:space="preserve">. Отточенная техника, предельная мощь и эффективность приемов, М.А. </w:t>
      </w:r>
      <w:proofErr w:type="spellStart"/>
      <w:r w:rsidRPr="00DC0413">
        <w:rPr>
          <w:rFonts w:ascii="Times New Roman" w:eastAsia="Times New Roman" w:hAnsi="Times New Roman" w:cs="Times New Roman"/>
          <w:sz w:val="24"/>
          <w:szCs w:val="24"/>
          <w:lang w:eastAsia="ru-RU"/>
        </w:rPr>
        <w:t>Мисакян</w:t>
      </w:r>
      <w:proofErr w:type="spellEnd"/>
      <w:r w:rsidRPr="00DC0413">
        <w:rPr>
          <w:rFonts w:ascii="Times New Roman" w:eastAsia="Times New Roman" w:hAnsi="Times New Roman" w:cs="Times New Roman"/>
          <w:sz w:val="24"/>
          <w:szCs w:val="24"/>
          <w:lang w:eastAsia="ru-RU"/>
        </w:rPr>
        <w:t>, 2004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Словарь терминов – </w:t>
      </w:r>
      <w:proofErr w:type="spellStart"/>
      <w:r w:rsidRPr="00DC0413">
        <w:rPr>
          <w:rFonts w:ascii="Times New Roman" w:eastAsia="Times New Roman" w:hAnsi="Times New Roman" w:cs="Times New Roman"/>
          <w:sz w:val="24"/>
          <w:szCs w:val="24"/>
          <w:lang w:eastAsia="ru-RU"/>
        </w:rPr>
        <w:t>Кѐкусникай</w:t>
      </w:r>
      <w:proofErr w:type="spellEnd"/>
      <w:r w:rsidRPr="00DC0413">
        <w:rPr>
          <w:rFonts w:ascii="Times New Roman" w:eastAsia="Times New Roman" w:hAnsi="Times New Roman" w:cs="Times New Roman"/>
          <w:sz w:val="24"/>
          <w:szCs w:val="24"/>
          <w:lang w:eastAsia="ru-RU"/>
        </w:rPr>
        <w:t xml:space="preserve"> каратэ, 2001 г.</w:t>
      </w:r>
    </w:p>
    <w:p w:rsidR="00F44BAD" w:rsidRPr="00DC0413" w:rsidRDefault="00F44BAD" w:rsidP="00F44BAD">
      <w:pPr>
        <w:numPr>
          <w:ilvl w:val="0"/>
          <w:numId w:val="4"/>
        </w:numPr>
        <w:spacing w:after="0" w:line="360" w:lineRule="auto"/>
        <w:ind w:right="-426"/>
        <w:contextualSpacing/>
        <w:jc w:val="both"/>
        <w:rPr>
          <w:rFonts w:ascii="Times New Roman" w:eastAsia="Times New Roman" w:hAnsi="Times New Roman" w:cs="Times New Roman"/>
          <w:sz w:val="24"/>
          <w:szCs w:val="24"/>
          <w:lang w:eastAsia="ru-RU"/>
        </w:rPr>
      </w:pPr>
      <w:r w:rsidRPr="00DC0413">
        <w:rPr>
          <w:rFonts w:ascii="Times New Roman" w:eastAsia="Times New Roman" w:hAnsi="Times New Roman" w:cs="Times New Roman"/>
          <w:sz w:val="24"/>
          <w:szCs w:val="24"/>
          <w:lang w:eastAsia="ru-RU"/>
        </w:rPr>
        <w:t xml:space="preserve"> Федеральный стандарт спортивной подготовки по виду спорта каратэ, 2014 г.</w:t>
      </w:r>
    </w:p>
    <w:p w:rsidR="00F44BAD" w:rsidRPr="00DC0413" w:rsidRDefault="00F44BAD" w:rsidP="00F44BAD">
      <w:pPr>
        <w:spacing w:after="0" w:line="360" w:lineRule="auto"/>
        <w:ind w:left="720" w:right="-143"/>
        <w:contextualSpacing/>
        <w:jc w:val="both"/>
        <w:rPr>
          <w:rFonts w:ascii="Times New Roman" w:eastAsia="Times New Roman" w:hAnsi="Times New Roman" w:cs="Times New Roman"/>
          <w:sz w:val="24"/>
          <w:szCs w:val="24"/>
          <w:lang w:eastAsia="ru-RU"/>
        </w:rPr>
      </w:pPr>
    </w:p>
    <w:p w:rsidR="00F44BAD" w:rsidRPr="00DC0413" w:rsidRDefault="00F44BAD" w:rsidP="00F44BAD">
      <w:pPr>
        <w:spacing w:after="0" w:line="360" w:lineRule="auto"/>
        <w:ind w:right="-426"/>
        <w:jc w:val="both"/>
        <w:rPr>
          <w:rFonts w:ascii="Times New Roman" w:eastAsia="Times New Roman" w:hAnsi="Times New Roman" w:cs="Times New Roman"/>
          <w:sz w:val="24"/>
          <w:szCs w:val="24"/>
          <w:lang w:eastAsia="ru-RU"/>
        </w:rPr>
      </w:pPr>
    </w:p>
    <w:p w:rsidR="00F44BAD" w:rsidRPr="00DC0413" w:rsidRDefault="00F44BAD" w:rsidP="00F44BAD">
      <w:pPr>
        <w:spacing w:after="0" w:line="240" w:lineRule="atLeast"/>
        <w:ind w:right="-426"/>
        <w:jc w:val="both"/>
        <w:rPr>
          <w:rFonts w:ascii="Times New Roman" w:eastAsia="Times New Roman" w:hAnsi="Times New Roman" w:cs="Times New Roman"/>
          <w:sz w:val="24"/>
          <w:szCs w:val="24"/>
          <w:lang w:eastAsia="ru-RU"/>
        </w:rPr>
      </w:pPr>
    </w:p>
    <w:p w:rsidR="00F44BAD" w:rsidRPr="00DC0413" w:rsidRDefault="00F44BAD" w:rsidP="00F44BAD">
      <w:pPr>
        <w:jc w:val="both"/>
        <w:rPr>
          <w:rFonts w:ascii="Times New Roman" w:eastAsia="Times New Roman" w:hAnsi="Times New Roman" w:cs="Times New Roman"/>
          <w:sz w:val="24"/>
          <w:szCs w:val="24"/>
          <w:lang w:eastAsia="ru-RU"/>
        </w:rPr>
      </w:pPr>
    </w:p>
    <w:p w:rsidR="00F44BAD" w:rsidRPr="00DC0413" w:rsidRDefault="00F44BAD" w:rsidP="00F44BAD">
      <w:pPr>
        <w:jc w:val="both"/>
        <w:rPr>
          <w:rFonts w:ascii="Times New Roman" w:eastAsia="Times New Roman" w:hAnsi="Times New Roman" w:cs="Times New Roman"/>
          <w:sz w:val="24"/>
          <w:szCs w:val="24"/>
          <w:lang w:eastAsia="ru-RU"/>
        </w:rPr>
      </w:pPr>
    </w:p>
    <w:p w:rsidR="00147855" w:rsidRPr="00DC0413" w:rsidRDefault="00147855">
      <w:pPr>
        <w:rPr>
          <w:sz w:val="24"/>
          <w:szCs w:val="24"/>
        </w:rPr>
      </w:pPr>
    </w:p>
    <w:sectPr w:rsidR="00147855" w:rsidRPr="00DC0413" w:rsidSect="0051083B">
      <w:headerReference w:type="default" r:id="rId8"/>
      <w:pgSz w:w="11906" w:h="16838"/>
      <w:pgMar w:top="567" w:right="566"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F60" w:rsidRDefault="00571F60">
      <w:pPr>
        <w:spacing w:after="0" w:line="240" w:lineRule="auto"/>
      </w:pPr>
      <w:r>
        <w:separator/>
      </w:r>
    </w:p>
  </w:endnote>
  <w:endnote w:type="continuationSeparator" w:id="0">
    <w:p w:rsidR="00571F60" w:rsidRDefault="0057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F60" w:rsidRDefault="00571F60">
      <w:pPr>
        <w:spacing w:after="0" w:line="240" w:lineRule="auto"/>
      </w:pPr>
      <w:r>
        <w:separator/>
      </w:r>
    </w:p>
  </w:footnote>
  <w:footnote w:type="continuationSeparator" w:id="0">
    <w:p w:rsidR="00571F60" w:rsidRDefault="00571F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7391"/>
      <w:docPartObj>
        <w:docPartGallery w:val="Page Numbers (Top of Page)"/>
        <w:docPartUnique/>
      </w:docPartObj>
    </w:sdtPr>
    <w:sdtEndPr/>
    <w:sdtContent>
      <w:p w:rsidR="005517D6" w:rsidRDefault="00F44BAD">
        <w:pPr>
          <w:pStyle w:val="a4"/>
          <w:jc w:val="center"/>
        </w:pPr>
        <w:r>
          <w:fldChar w:fldCharType="begin"/>
        </w:r>
        <w:r>
          <w:instrText xml:space="preserve"> PAGE   \* MERGEFORMAT </w:instrText>
        </w:r>
        <w:r>
          <w:fldChar w:fldCharType="separate"/>
        </w:r>
        <w:r w:rsidR="00DC0413">
          <w:rPr>
            <w:noProof/>
          </w:rPr>
          <w:t>2</w:t>
        </w:r>
        <w:r>
          <w:rPr>
            <w:noProof/>
          </w:rPr>
          <w:fldChar w:fldCharType="end"/>
        </w:r>
      </w:p>
    </w:sdtContent>
  </w:sdt>
  <w:p w:rsidR="005517D6" w:rsidRDefault="00571F6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C1709"/>
    <w:multiLevelType w:val="multilevel"/>
    <w:tmpl w:val="7A744C12"/>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61B7892"/>
    <w:multiLevelType w:val="hybridMultilevel"/>
    <w:tmpl w:val="63E0E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4B5A23"/>
    <w:multiLevelType w:val="multilevel"/>
    <w:tmpl w:val="66E62234"/>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C841BDB"/>
    <w:multiLevelType w:val="hybridMultilevel"/>
    <w:tmpl w:val="7CDC7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F6"/>
    <w:rsid w:val="00147855"/>
    <w:rsid w:val="00502645"/>
    <w:rsid w:val="0051083B"/>
    <w:rsid w:val="00571F60"/>
    <w:rsid w:val="00B34CF6"/>
    <w:rsid w:val="00DC0413"/>
    <w:rsid w:val="00F44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44B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F44BAD"/>
    <w:pPr>
      <w:tabs>
        <w:tab w:val="center" w:pos="4677"/>
        <w:tab w:val="right" w:pos="9355"/>
      </w:tabs>
      <w:spacing w:after="0" w:line="240" w:lineRule="auto"/>
    </w:pPr>
    <w:rPr>
      <w:rFonts w:eastAsia="Times New Roman"/>
      <w:lang w:eastAsia="ru-RU"/>
    </w:rPr>
  </w:style>
  <w:style w:type="character" w:customStyle="1" w:styleId="a5">
    <w:name w:val="Верхний колонтитул Знак"/>
    <w:basedOn w:val="a0"/>
    <w:link w:val="a4"/>
    <w:uiPriority w:val="99"/>
    <w:rsid w:val="00F44BAD"/>
    <w:rPr>
      <w:rFonts w:eastAsia="Times New Roman"/>
      <w:lang w:eastAsia="ru-RU"/>
    </w:rPr>
  </w:style>
  <w:style w:type="table" w:styleId="a3">
    <w:name w:val="Table Grid"/>
    <w:basedOn w:val="a1"/>
    <w:uiPriority w:val="59"/>
    <w:rsid w:val="00F44B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44B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F44BAD"/>
    <w:pPr>
      <w:tabs>
        <w:tab w:val="center" w:pos="4677"/>
        <w:tab w:val="right" w:pos="9355"/>
      </w:tabs>
      <w:spacing w:after="0" w:line="240" w:lineRule="auto"/>
    </w:pPr>
    <w:rPr>
      <w:rFonts w:eastAsia="Times New Roman"/>
      <w:lang w:eastAsia="ru-RU"/>
    </w:rPr>
  </w:style>
  <w:style w:type="character" w:customStyle="1" w:styleId="a5">
    <w:name w:val="Верхний колонтитул Знак"/>
    <w:basedOn w:val="a0"/>
    <w:link w:val="a4"/>
    <w:uiPriority w:val="99"/>
    <w:rsid w:val="00F44BAD"/>
    <w:rPr>
      <w:rFonts w:eastAsia="Times New Roman"/>
      <w:lang w:eastAsia="ru-RU"/>
    </w:rPr>
  </w:style>
  <w:style w:type="table" w:styleId="a3">
    <w:name w:val="Table Grid"/>
    <w:basedOn w:val="a1"/>
    <w:uiPriority w:val="59"/>
    <w:rsid w:val="00F44B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4837</Words>
  <Characters>27573</Characters>
  <Application>Microsoft Office Word</Application>
  <DocSecurity>0</DocSecurity>
  <Lines>229</Lines>
  <Paragraphs>64</Paragraphs>
  <ScaleCrop>false</ScaleCrop>
  <Company>SPecialiST RePack</Company>
  <LinksUpToDate>false</LinksUpToDate>
  <CharactersWithSpaces>32346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2019-11-20T12:54:00Z</dcterms:created>
  <dcterms:modified xsi:type="dcterms:W3CDTF">2019-11-21T09:50:00Z</dcterms:modified>
</cp:coreProperties>
</file>