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324" w:rsidRPr="00A22324" w:rsidRDefault="00A22324" w:rsidP="00A22324">
      <w:pPr>
        <w:spacing w:after="0" w:line="240" w:lineRule="auto"/>
        <w:rPr>
          <w:rFonts w:ascii="Times New Roman" w:eastAsia="Calibri" w:hAnsi="Times New Roman" w:cs="Times New Roman"/>
          <w:b/>
          <w:sz w:val="28"/>
          <w:szCs w:val="28"/>
        </w:rPr>
      </w:pPr>
      <w:r>
        <w:rPr>
          <w:rFonts w:ascii="Times New Roman" w:eastAsia="Times New Roman" w:hAnsi="Times New Roman" w:cs="Times New Roman"/>
          <w:b/>
          <w:sz w:val="32"/>
        </w:rPr>
        <w:t xml:space="preserve">                                                 </w:t>
      </w:r>
      <w:r w:rsidRPr="00A22324">
        <w:rPr>
          <w:rFonts w:ascii="Times New Roman" w:eastAsia="Calibri" w:hAnsi="Times New Roman" w:cs="Times New Roman"/>
          <w:b/>
          <w:sz w:val="28"/>
          <w:szCs w:val="28"/>
        </w:rPr>
        <w:t>Республика Дагестан</w:t>
      </w:r>
    </w:p>
    <w:p w:rsidR="00A22324" w:rsidRPr="00A22324" w:rsidRDefault="00A22324" w:rsidP="00A22324">
      <w:pPr>
        <w:spacing w:after="0" w:line="240" w:lineRule="auto"/>
        <w:jc w:val="center"/>
        <w:rPr>
          <w:rFonts w:ascii="Times New Roman" w:eastAsia="Calibri" w:hAnsi="Times New Roman" w:cs="Times New Roman"/>
          <w:b/>
          <w:sz w:val="28"/>
          <w:szCs w:val="28"/>
        </w:rPr>
      </w:pPr>
      <w:r w:rsidRPr="00A22324">
        <w:rPr>
          <w:rFonts w:ascii="Times New Roman" w:eastAsia="Calibri" w:hAnsi="Times New Roman" w:cs="Times New Roman"/>
          <w:b/>
          <w:sz w:val="28"/>
          <w:szCs w:val="28"/>
        </w:rPr>
        <w:t>Администрация городского округа «город Дербент»</w:t>
      </w:r>
    </w:p>
    <w:p w:rsidR="00A22324" w:rsidRPr="00A22324" w:rsidRDefault="00A22324" w:rsidP="00A22324">
      <w:pPr>
        <w:spacing w:after="0" w:line="240" w:lineRule="auto"/>
        <w:jc w:val="center"/>
        <w:rPr>
          <w:rFonts w:ascii="Times New Roman" w:eastAsia="Calibri" w:hAnsi="Times New Roman" w:cs="Times New Roman"/>
          <w:b/>
          <w:sz w:val="28"/>
          <w:szCs w:val="28"/>
        </w:rPr>
      </w:pPr>
      <w:r w:rsidRPr="00A22324">
        <w:rPr>
          <w:rFonts w:ascii="Times New Roman" w:eastAsia="Calibri" w:hAnsi="Times New Roman" w:cs="Times New Roman"/>
          <w:b/>
          <w:sz w:val="28"/>
          <w:szCs w:val="28"/>
        </w:rPr>
        <w:t>Муниципальное бюджетное образовательное учреждение</w:t>
      </w:r>
    </w:p>
    <w:p w:rsidR="00A22324" w:rsidRPr="00A22324" w:rsidRDefault="00A22324" w:rsidP="00A22324">
      <w:pPr>
        <w:spacing w:after="0" w:line="240" w:lineRule="auto"/>
        <w:jc w:val="center"/>
        <w:rPr>
          <w:rFonts w:ascii="Times New Roman" w:eastAsia="Calibri" w:hAnsi="Times New Roman" w:cs="Times New Roman"/>
          <w:b/>
          <w:sz w:val="28"/>
          <w:szCs w:val="28"/>
        </w:rPr>
      </w:pPr>
      <w:r w:rsidRPr="00A22324">
        <w:rPr>
          <w:rFonts w:ascii="Times New Roman" w:eastAsia="Calibri" w:hAnsi="Times New Roman" w:cs="Times New Roman"/>
          <w:b/>
          <w:sz w:val="28"/>
          <w:szCs w:val="28"/>
        </w:rPr>
        <w:t>дополнительного образования</w:t>
      </w:r>
    </w:p>
    <w:p w:rsidR="00A22324" w:rsidRPr="00A22324" w:rsidRDefault="00A22324" w:rsidP="00A22324">
      <w:pPr>
        <w:spacing w:after="0" w:line="240" w:lineRule="auto"/>
        <w:jc w:val="center"/>
        <w:rPr>
          <w:rFonts w:ascii="Times New Roman" w:eastAsia="Calibri" w:hAnsi="Times New Roman" w:cs="Times New Roman"/>
          <w:b/>
          <w:sz w:val="28"/>
          <w:szCs w:val="28"/>
        </w:rPr>
      </w:pPr>
      <w:r w:rsidRPr="00A22324">
        <w:rPr>
          <w:rFonts w:ascii="Times New Roman" w:eastAsia="Calibri" w:hAnsi="Times New Roman" w:cs="Times New Roman"/>
          <w:b/>
          <w:sz w:val="28"/>
          <w:szCs w:val="28"/>
        </w:rPr>
        <w:t>«ДЕТСКО-ЮНОШЕСКАЯ СПОРТИВНАЯ ШКОЛА №6»</w:t>
      </w:r>
    </w:p>
    <w:p w:rsidR="00A22324" w:rsidRPr="00A22324" w:rsidRDefault="00A22324" w:rsidP="00A22324">
      <w:pPr>
        <w:spacing w:after="0" w:line="240" w:lineRule="auto"/>
        <w:rPr>
          <w:rFonts w:ascii="Times New Roman" w:eastAsia="Calibri" w:hAnsi="Times New Roman" w:cs="Times New Roman"/>
          <w:sz w:val="24"/>
          <w:szCs w:val="24"/>
          <w:u w:val="thick"/>
        </w:rPr>
      </w:pPr>
      <w:r w:rsidRPr="00A22324">
        <w:rPr>
          <w:rFonts w:ascii="Times New Roman" w:eastAsia="Calibri" w:hAnsi="Times New Roman" w:cs="Times New Roman"/>
          <w:sz w:val="24"/>
          <w:szCs w:val="24"/>
        </w:rPr>
        <w:t xml:space="preserve">               </w:t>
      </w:r>
      <w:r w:rsidRPr="00A22324">
        <w:rPr>
          <w:rFonts w:ascii="Times New Roman" w:eastAsia="Calibri" w:hAnsi="Times New Roman" w:cs="Times New Roman"/>
          <w:sz w:val="24"/>
          <w:szCs w:val="24"/>
          <w:u w:val="thick"/>
        </w:rPr>
        <w:t xml:space="preserve"> 368600 </w:t>
      </w:r>
      <w:proofErr w:type="spellStart"/>
      <w:r w:rsidRPr="00A22324">
        <w:rPr>
          <w:rFonts w:ascii="Times New Roman" w:eastAsia="Calibri" w:hAnsi="Times New Roman" w:cs="Times New Roman"/>
          <w:sz w:val="24"/>
          <w:szCs w:val="24"/>
          <w:u w:val="thick"/>
        </w:rPr>
        <w:t>г</w:t>
      </w:r>
      <w:proofErr w:type="gramStart"/>
      <w:r w:rsidRPr="00A22324">
        <w:rPr>
          <w:rFonts w:ascii="Times New Roman" w:eastAsia="Calibri" w:hAnsi="Times New Roman" w:cs="Times New Roman"/>
          <w:sz w:val="24"/>
          <w:szCs w:val="24"/>
          <w:u w:val="thick"/>
        </w:rPr>
        <w:t>.Д</w:t>
      </w:r>
      <w:proofErr w:type="gramEnd"/>
      <w:r w:rsidRPr="00A22324">
        <w:rPr>
          <w:rFonts w:ascii="Times New Roman" w:eastAsia="Calibri" w:hAnsi="Times New Roman" w:cs="Times New Roman"/>
          <w:sz w:val="24"/>
          <w:szCs w:val="24"/>
          <w:u w:val="thick"/>
        </w:rPr>
        <w:t>ербент</w:t>
      </w:r>
      <w:proofErr w:type="spellEnd"/>
      <w:r w:rsidRPr="00A22324">
        <w:rPr>
          <w:rFonts w:ascii="Times New Roman" w:eastAsia="Calibri" w:hAnsi="Times New Roman" w:cs="Times New Roman"/>
          <w:sz w:val="24"/>
          <w:szCs w:val="24"/>
          <w:u w:val="thick"/>
        </w:rPr>
        <w:t xml:space="preserve">, </w:t>
      </w:r>
      <w:proofErr w:type="spellStart"/>
      <w:r w:rsidRPr="00A22324">
        <w:rPr>
          <w:rFonts w:ascii="Times New Roman" w:eastAsia="Calibri" w:hAnsi="Times New Roman" w:cs="Times New Roman"/>
          <w:sz w:val="24"/>
          <w:szCs w:val="24"/>
          <w:u w:val="thick"/>
        </w:rPr>
        <w:t>ул.Дрожжина</w:t>
      </w:r>
      <w:proofErr w:type="spellEnd"/>
      <w:r w:rsidRPr="00A22324">
        <w:rPr>
          <w:rFonts w:ascii="Times New Roman" w:eastAsia="Calibri" w:hAnsi="Times New Roman" w:cs="Times New Roman"/>
          <w:sz w:val="24"/>
          <w:szCs w:val="24"/>
          <w:u w:val="thick"/>
        </w:rPr>
        <w:t xml:space="preserve"> 66;    тел.8-967-940-55-55;  </w:t>
      </w:r>
      <w:r w:rsidRPr="00A22324">
        <w:rPr>
          <w:rFonts w:ascii="Times New Roman" w:eastAsia="Calibri" w:hAnsi="Times New Roman" w:cs="Times New Roman"/>
          <w:sz w:val="24"/>
          <w:szCs w:val="24"/>
          <w:u w:val="thick"/>
          <w:lang w:val="en-US"/>
        </w:rPr>
        <w:t>e</w:t>
      </w:r>
      <w:r w:rsidRPr="00A22324">
        <w:rPr>
          <w:rFonts w:ascii="Times New Roman" w:eastAsia="Calibri" w:hAnsi="Times New Roman" w:cs="Times New Roman"/>
          <w:sz w:val="24"/>
          <w:szCs w:val="24"/>
          <w:u w:val="thick"/>
        </w:rPr>
        <w:t>-</w:t>
      </w:r>
      <w:r w:rsidRPr="00A22324">
        <w:rPr>
          <w:rFonts w:ascii="Times New Roman" w:eastAsia="Calibri" w:hAnsi="Times New Roman" w:cs="Times New Roman"/>
          <w:sz w:val="24"/>
          <w:szCs w:val="24"/>
          <w:u w:val="thick"/>
          <w:lang w:val="en-US"/>
        </w:rPr>
        <w:t>mail</w:t>
      </w:r>
      <w:r w:rsidRPr="00A22324">
        <w:rPr>
          <w:rFonts w:ascii="Times New Roman" w:eastAsia="Calibri" w:hAnsi="Times New Roman" w:cs="Times New Roman"/>
          <w:sz w:val="24"/>
          <w:szCs w:val="24"/>
          <w:u w:val="thick"/>
        </w:rPr>
        <w:t>:</w:t>
      </w:r>
      <w:proofErr w:type="spellStart"/>
      <w:r w:rsidRPr="00A22324">
        <w:rPr>
          <w:rFonts w:ascii="Times New Roman" w:eastAsia="Calibri" w:hAnsi="Times New Roman" w:cs="Times New Roman"/>
          <w:sz w:val="24"/>
          <w:szCs w:val="24"/>
          <w:u w:val="thick"/>
          <w:lang w:val="en-US"/>
        </w:rPr>
        <w:t>Sshk</w:t>
      </w:r>
      <w:proofErr w:type="spellEnd"/>
      <w:r w:rsidRPr="00A22324">
        <w:rPr>
          <w:rFonts w:ascii="Times New Roman" w:eastAsia="Calibri" w:hAnsi="Times New Roman" w:cs="Times New Roman"/>
          <w:sz w:val="24"/>
          <w:szCs w:val="24"/>
          <w:u w:val="thick"/>
        </w:rPr>
        <w:t>6</w:t>
      </w:r>
      <w:proofErr w:type="spellStart"/>
      <w:r w:rsidRPr="00A22324">
        <w:rPr>
          <w:rFonts w:ascii="Times New Roman" w:eastAsia="Calibri" w:hAnsi="Times New Roman" w:cs="Times New Roman"/>
          <w:sz w:val="24"/>
          <w:szCs w:val="24"/>
          <w:u w:val="thick"/>
          <w:lang w:val="en-US"/>
        </w:rPr>
        <w:t>derbent</w:t>
      </w:r>
      <w:proofErr w:type="spellEnd"/>
      <w:r w:rsidRPr="00A22324">
        <w:rPr>
          <w:rFonts w:ascii="Times New Roman" w:eastAsia="Calibri" w:hAnsi="Times New Roman" w:cs="Times New Roman"/>
          <w:sz w:val="24"/>
          <w:szCs w:val="24"/>
          <w:u w:val="thick"/>
        </w:rPr>
        <w:t>@</w:t>
      </w:r>
      <w:proofErr w:type="spellStart"/>
      <w:r w:rsidRPr="00A22324">
        <w:rPr>
          <w:rFonts w:ascii="Times New Roman" w:eastAsia="Calibri" w:hAnsi="Times New Roman" w:cs="Times New Roman"/>
          <w:sz w:val="24"/>
          <w:szCs w:val="24"/>
          <w:u w:val="thick"/>
          <w:lang w:val="en-US"/>
        </w:rPr>
        <w:t>yandex</w:t>
      </w:r>
      <w:proofErr w:type="spellEnd"/>
      <w:r w:rsidRPr="00A22324">
        <w:rPr>
          <w:rFonts w:ascii="Times New Roman" w:eastAsia="Calibri" w:hAnsi="Times New Roman" w:cs="Times New Roman"/>
          <w:sz w:val="24"/>
          <w:szCs w:val="24"/>
          <w:u w:val="thick"/>
        </w:rPr>
        <w:t>.</w:t>
      </w:r>
      <w:proofErr w:type="spellStart"/>
      <w:r w:rsidRPr="00A22324">
        <w:rPr>
          <w:rFonts w:ascii="Times New Roman" w:eastAsia="Calibri" w:hAnsi="Times New Roman" w:cs="Times New Roman"/>
          <w:sz w:val="24"/>
          <w:szCs w:val="24"/>
          <w:u w:val="thick"/>
          <w:lang w:val="en-US"/>
        </w:rPr>
        <w:t>ru</w:t>
      </w:r>
      <w:proofErr w:type="spellEnd"/>
    </w:p>
    <w:p w:rsidR="00A22324" w:rsidRDefault="00A22324" w:rsidP="00AE3ECF">
      <w:pPr>
        <w:shd w:val="clear" w:color="auto" w:fill="FFFFFF"/>
        <w:spacing w:before="100" w:beforeAutospacing="1" w:after="100" w:afterAutospacing="1" w:line="240" w:lineRule="auto"/>
        <w:rPr>
          <w:rFonts w:ascii="Times New Roman" w:eastAsia="Times New Roman" w:hAnsi="Times New Roman" w:cs="Times New Roman"/>
          <w:b/>
          <w:sz w:val="32"/>
          <w:u w:val="thick"/>
        </w:rPr>
      </w:pPr>
    </w:p>
    <w:p w:rsidR="004E201D" w:rsidRDefault="00583A0D" w:rsidP="00583A0D">
      <w:pPr>
        <w:shd w:val="clear" w:color="auto" w:fill="FFFFFF"/>
        <w:spacing w:after="0" w:line="240" w:lineRule="auto"/>
        <w:rPr>
          <w:rFonts w:ascii="Times New Roman" w:eastAsia="Times New Roman" w:hAnsi="Times New Roman" w:cs="Times New Roman"/>
          <w:sz w:val="28"/>
          <w:szCs w:val="28"/>
        </w:rPr>
      </w:pPr>
      <w:r w:rsidRPr="00583A0D">
        <w:rPr>
          <w:rFonts w:ascii="Times New Roman" w:eastAsia="Times New Roman" w:hAnsi="Times New Roman" w:cs="Times New Roman"/>
          <w:sz w:val="28"/>
          <w:szCs w:val="28"/>
        </w:rPr>
        <w:t>Принято</w:t>
      </w:r>
      <w:proofErr w:type="gramStart"/>
      <w:r>
        <w:rPr>
          <w:rFonts w:ascii="Times New Roman" w:eastAsia="Times New Roman" w:hAnsi="Times New Roman" w:cs="Times New Roman"/>
          <w:sz w:val="28"/>
          <w:szCs w:val="28"/>
        </w:rPr>
        <w:t xml:space="preserve">                                                                                                           У</w:t>
      </w:r>
      <w:proofErr w:type="gramEnd"/>
      <w:r>
        <w:rPr>
          <w:rFonts w:ascii="Times New Roman" w:eastAsia="Times New Roman" w:hAnsi="Times New Roman" w:cs="Times New Roman"/>
          <w:sz w:val="28"/>
          <w:szCs w:val="28"/>
        </w:rPr>
        <w:t>тверждаю</w:t>
      </w:r>
    </w:p>
    <w:p w:rsidR="00D93AE5" w:rsidRDefault="00D93AE5" w:rsidP="00583A0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Педагогическим советом                                                  Директор МБУ ДО ДЮСШ №6</w:t>
      </w:r>
    </w:p>
    <w:p w:rsidR="00D93AE5" w:rsidRDefault="00D93AE5" w:rsidP="00583A0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МБУ ДО ДЮСШ №6                                                                                      Сардаров Т.И.</w:t>
      </w:r>
    </w:p>
    <w:p w:rsidR="00D93AE5" w:rsidRDefault="00D93AE5" w:rsidP="00583A0D">
      <w:pPr>
        <w:shd w:val="clear" w:color="auto" w:fill="FFFFFF"/>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w:t>
      </w:r>
      <w:r w:rsidRPr="00D93AE5">
        <w:rPr>
          <w:rFonts w:ascii="Times New Roman" w:eastAsia="Times New Roman" w:hAnsi="Times New Roman" w:cs="Times New Roman"/>
          <w:sz w:val="28"/>
          <w:szCs w:val="28"/>
          <w:u w:val="single"/>
        </w:rPr>
        <w:t>025</w:t>
      </w:r>
      <w:r>
        <w:rPr>
          <w:rFonts w:ascii="Times New Roman" w:eastAsia="Times New Roman" w:hAnsi="Times New Roman" w:cs="Times New Roman"/>
          <w:sz w:val="28"/>
          <w:szCs w:val="28"/>
          <w:u w:val="single"/>
        </w:rPr>
        <w:t xml:space="preserve">  </w:t>
      </w:r>
      <w:r w:rsidRPr="00D93AE5">
        <w:rPr>
          <w:rFonts w:ascii="Times New Roman" w:eastAsia="Times New Roman" w:hAnsi="Times New Roman" w:cs="Times New Roman"/>
          <w:sz w:val="28"/>
          <w:szCs w:val="28"/>
        </w:rPr>
        <w:t>от «</w:t>
      </w:r>
      <w:r w:rsidRPr="00D93AE5">
        <w:rPr>
          <w:rFonts w:ascii="Times New Roman" w:eastAsia="Times New Roman" w:hAnsi="Times New Roman" w:cs="Times New Roman"/>
          <w:sz w:val="28"/>
          <w:szCs w:val="28"/>
          <w:u w:val="single"/>
        </w:rPr>
        <w:t>09»</w:t>
      </w:r>
      <w:r>
        <w:rPr>
          <w:rFonts w:ascii="Times New Roman" w:eastAsia="Times New Roman" w:hAnsi="Times New Roman" w:cs="Times New Roman"/>
          <w:sz w:val="28"/>
          <w:szCs w:val="28"/>
          <w:u w:val="single"/>
        </w:rPr>
        <w:t>июня 2020г</w:t>
      </w:r>
      <w:r w:rsidRPr="00D93AE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93AE5">
        <w:rPr>
          <w:rFonts w:ascii="Times New Roman" w:eastAsia="Times New Roman" w:hAnsi="Times New Roman" w:cs="Times New Roman"/>
          <w:sz w:val="28"/>
          <w:szCs w:val="28"/>
        </w:rPr>
        <w:t>№</w:t>
      </w:r>
      <w:r w:rsidRPr="00D93AE5">
        <w:rPr>
          <w:rFonts w:ascii="Times New Roman" w:eastAsia="Times New Roman" w:hAnsi="Times New Roman" w:cs="Times New Roman"/>
          <w:sz w:val="28"/>
          <w:szCs w:val="28"/>
          <w:u w:val="single"/>
        </w:rPr>
        <w:t>025</w:t>
      </w:r>
      <w:r>
        <w:rPr>
          <w:rFonts w:ascii="Times New Roman" w:eastAsia="Times New Roman" w:hAnsi="Times New Roman" w:cs="Times New Roman"/>
          <w:sz w:val="28"/>
          <w:szCs w:val="28"/>
          <w:u w:val="single"/>
        </w:rPr>
        <w:t xml:space="preserve"> «09» «июня» 2020г.</w:t>
      </w:r>
    </w:p>
    <w:p w:rsidR="00D93AE5" w:rsidRDefault="00D93AE5" w:rsidP="00583A0D">
      <w:pPr>
        <w:shd w:val="clear" w:color="auto" w:fill="FFFFFF"/>
        <w:spacing w:after="0" w:line="240" w:lineRule="auto"/>
        <w:rPr>
          <w:rFonts w:ascii="Times New Roman" w:eastAsia="Times New Roman" w:hAnsi="Times New Roman" w:cs="Times New Roman"/>
          <w:sz w:val="28"/>
          <w:szCs w:val="28"/>
          <w:u w:val="single"/>
        </w:rPr>
      </w:pPr>
    </w:p>
    <w:p w:rsidR="00D93AE5" w:rsidRDefault="00D93AE5" w:rsidP="00583A0D">
      <w:pPr>
        <w:shd w:val="clear" w:color="auto" w:fill="FFFFFF"/>
        <w:spacing w:after="0" w:line="240" w:lineRule="auto"/>
        <w:rPr>
          <w:rFonts w:ascii="Times New Roman" w:eastAsia="Times New Roman" w:hAnsi="Times New Roman" w:cs="Times New Roman"/>
          <w:sz w:val="28"/>
          <w:szCs w:val="28"/>
          <w:u w:val="single"/>
        </w:rPr>
      </w:pPr>
    </w:p>
    <w:p w:rsidR="00D93AE5" w:rsidRDefault="00D93AE5" w:rsidP="00583A0D">
      <w:pPr>
        <w:shd w:val="clear" w:color="auto" w:fill="FFFFFF"/>
        <w:spacing w:after="0" w:line="240" w:lineRule="auto"/>
        <w:rPr>
          <w:rFonts w:ascii="Times New Roman" w:eastAsia="Times New Roman" w:hAnsi="Times New Roman" w:cs="Times New Roman"/>
          <w:sz w:val="28"/>
          <w:szCs w:val="28"/>
          <w:u w:val="single"/>
        </w:rPr>
      </w:pPr>
    </w:p>
    <w:p w:rsidR="00D93AE5" w:rsidRDefault="00D93AE5" w:rsidP="00583A0D">
      <w:pPr>
        <w:shd w:val="clear" w:color="auto" w:fill="FFFFFF"/>
        <w:spacing w:after="0" w:line="240" w:lineRule="auto"/>
        <w:rPr>
          <w:rFonts w:ascii="Times New Roman" w:eastAsia="Times New Roman" w:hAnsi="Times New Roman" w:cs="Times New Roman"/>
          <w:sz w:val="28"/>
          <w:szCs w:val="28"/>
          <w:u w:val="single"/>
        </w:rPr>
      </w:pPr>
    </w:p>
    <w:p w:rsidR="00D93AE5" w:rsidRDefault="00D93AE5" w:rsidP="00583A0D">
      <w:pPr>
        <w:shd w:val="clear" w:color="auto" w:fill="FFFFFF"/>
        <w:spacing w:after="0" w:line="240" w:lineRule="auto"/>
        <w:rPr>
          <w:rFonts w:ascii="Times New Roman" w:eastAsia="Times New Roman" w:hAnsi="Times New Roman" w:cs="Times New Roman"/>
          <w:sz w:val="28"/>
          <w:szCs w:val="28"/>
          <w:u w:val="single"/>
        </w:rPr>
      </w:pPr>
    </w:p>
    <w:p w:rsidR="00D93AE5" w:rsidRDefault="00D93AE5" w:rsidP="00583A0D">
      <w:pPr>
        <w:shd w:val="clear" w:color="auto" w:fill="FFFFFF"/>
        <w:spacing w:after="0" w:line="240" w:lineRule="auto"/>
        <w:rPr>
          <w:rFonts w:ascii="Times New Roman" w:eastAsia="Times New Roman" w:hAnsi="Times New Roman" w:cs="Times New Roman"/>
          <w:sz w:val="28"/>
          <w:szCs w:val="28"/>
          <w:u w:val="single"/>
        </w:rPr>
      </w:pPr>
    </w:p>
    <w:p w:rsidR="00D93AE5" w:rsidRDefault="00D93AE5" w:rsidP="00583A0D">
      <w:pPr>
        <w:shd w:val="clear" w:color="auto" w:fill="FFFFFF"/>
        <w:spacing w:after="0" w:line="240" w:lineRule="auto"/>
        <w:rPr>
          <w:rFonts w:ascii="Times New Roman" w:eastAsia="Times New Roman" w:hAnsi="Times New Roman" w:cs="Times New Roman"/>
          <w:sz w:val="28"/>
          <w:szCs w:val="28"/>
          <w:u w:val="single"/>
        </w:rPr>
      </w:pPr>
    </w:p>
    <w:p w:rsidR="00D93AE5" w:rsidRDefault="00D93AE5" w:rsidP="00583A0D">
      <w:pPr>
        <w:shd w:val="clear" w:color="auto" w:fill="FFFFFF"/>
        <w:spacing w:after="0" w:line="240" w:lineRule="auto"/>
        <w:rPr>
          <w:rFonts w:ascii="Times New Roman" w:eastAsia="Times New Roman" w:hAnsi="Times New Roman" w:cs="Times New Roman"/>
          <w:sz w:val="28"/>
          <w:szCs w:val="28"/>
          <w:u w:val="single"/>
        </w:rPr>
      </w:pPr>
    </w:p>
    <w:p w:rsidR="00D93AE5" w:rsidRDefault="00D93AE5" w:rsidP="00D93AE5">
      <w:pPr>
        <w:shd w:val="clear" w:color="auto" w:fill="FFFFFF"/>
        <w:spacing w:after="0" w:line="240" w:lineRule="auto"/>
        <w:jc w:val="center"/>
        <w:rPr>
          <w:rFonts w:ascii="Times New Roman" w:eastAsia="Times New Roman" w:hAnsi="Times New Roman" w:cs="Times New Roman"/>
          <w:b/>
          <w:sz w:val="28"/>
          <w:szCs w:val="28"/>
        </w:rPr>
      </w:pPr>
      <w:r w:rsidRPr="00D93AE5">
        <w:rPr>
          <w:rFonts w:ascii="Times New Roman" w:eastAsia="Times New Roman" w:hAnsi="Times New Roman" w:cs="Times New Roman"/>
          <w:b/>
          <w:sz w:val="28"/>
          <w:szCs w:val="28"/>
        </w:rPr>
        <w:t>ПОЛОЖЕНИЕ</w:t>
      </w:r>
    </w:p>
    <w:p w:rsidR="00D93AE5" w:rsidRDefault="00D93AE5" w:rsidP="00D93AE5">
      <w:pPr>
        <w:shd w:val="clear" w:color="auto" w:fill="FFFFFF"/>
        <w:spacing w:after="0" w:line="240" w:lineRule="auto"/>
        <w:jc w:val="center"/>
        <w:rPr>
          <w:rFonts w:ascii="Times New Roman" w:eastAsia="Times New Roman" w:hAnsi="Times New Roman" w:cs="Times New Roman"/>
          <w:sz w:val="28"/>
          <w:szCs w:val="28"/>
        </w:rPr>
      </w:pPr>
    </w:p>
    <w:p w:rsidR="00D93AE5" w:rsidRDefault="00D93AE5" w:rsidP="00D93AE5">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 антикоррупционной комиссии </w:t>
      </w:r>
    </w:p>
    <w:p w:rsidR="00D93AE5" w:rsidRDefault="00D93AE5" w:rsidP="00D93AE5">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МБУ </w:t>
      </w:r>
      <w:proofErr w:type="gramStart"/>
      <w:r>
        <w:rPr>
          <w:rFonts w:ascii="Times New Roman" w:eastAsia="Times New Roman" w:hAnsi="Times New Roman" w:cs="Times New Roman"/>
          <w:sz w:val="28"/>
          <w:szCs w:val="28"/>
        </w:rPr>
        <w:t>ДО</w:t>
      </w:r>
      <w:proofErr w:type="gramEnd"/>
      <w:r>
        <w:rPr>
          <w:rFonts w:ascii="Times New Roman" w:eastAsia="Times New Roman" w:hAnsi="Times New Roman" w:cs="Times New Roman"/>
          <w:sz w:val="28"/>
          <w:szCs w:val="28"/>
        </w:rPr>
        <w:t xml:space="preserve"> «Детско-юношеская спортивная школа №6» </w:t>
      </w:r>
    </w:p>
    <w:p w:rsidR="00D93AE5" w:rsidRDefault="00D93AE5" w:rsidP="00D93AE5">
      <w:pPr>
        <w:shd w:val="clear" w:color="auto" w:fill="FFFFFF"/>
        <w:spacing w:after="0" w:line="240" w:lineRule="auto"/>
        <w:jc w:val="center"/>
        <w:rPr>
          <w:rFonts w:ascii="Times New Roman" w:eastAsia="Times New Roman" w:hAnsi="Times New Roman" w:cs="Times New Roman"/>
          <w:sz w:val="28"/>
          <w:szCs w:val="28"/>
        </w:rPr>
      </w:pPr>
    </w:p>
    <w:p w:rsidR="00D93AE5" w:rsidRDefault="00D93AE5" w:rsidP="00D93AE5">
      <w:pPr>
        <w:shd w:val="clear" w:color="auto" w:fill="FFFFFF"/>
        <w:spacing w:after="0" w:line="240" w:lineRule="auto"/>
        <w:jc w:val="center"/>
        <w:rPr>
          <w:rFonts w:ascii="Times New Roman" w:eastAsia="Times New Roman" w:hAnsi="Times New Roman" w:cs="Times New Roman"/>
          <w:sz w:val="28"/>
          <w:szCs w:val="28"/>
        </w:rPr>
      </w:pPr>
    </w:p>
    <w:p w:rsidR="00D93AE5" w:rsidRPr="00D93AE5" w:rsidRDefault="00D93AE5" w:rsidP="00D93AE5">
      <w:pPr>
        <w:shd w:val="clear" w:color="auto" w:fill="FFFFFF"/>
        <w:spacing w:after="0" w:line="240" w:lineRule="auto"/>
        <w:jc w:val="center"/>
        <w:rPr>
          <w:rFonts w:ascii="Times New Roman" w:eastAsia="Times New Roman" w:hAnsi="Times New Roman" w:cs="Times New Roman"/>
          <w:sz w:val="28"/>
          <w:szCs w:val="28"/>
        </w:rPr>
      </w:pPr>
    </w:p>
    <w:p w:rsidR="00583A0D" w:rsidRPr="00D93AE5" w:rsidRDefault="00583A0D" w:rsidP="00583A0D">
      <w:pPr>
        <w:shd w:val="clear" w:color="auto" w:fill="FFFFFF"/>
        <w:spacing w:after="0" w:line="240" w:lineRule="auto"/>
        <w:rPr>
          <w:rFonts w:ascii="Times New Roman" w:eastAsia="Times New Roman" w:hAnsi="Times New Roman" w:cs="Times New Roman"/>
          <w:sz w:val="28"/>
          <w:szCs w:val="28"/>
          <w:u w:val="single"/>
        </w:rPr>
      </w:pPr>
    </w:p>
    <w:p w:rsidR="00583A0D" w:rsidRPr="004E201D" w:rsidRDefault="00583A0D" w:rsidP="00583A0D">
      <w:pPr>
        <w:shd w:val="clear" w:color="auto" w:fill="FFFFFF"/>
        <w:spacing w:after="0" w:line="240" w:lineRule="auto"/>
        <w:rPr>
          <w:rFonts w:ascii="Times New Roman" w:eastAsia="Times New Roman" w:hAnsi="Times New Roman" w:cs="Times New Roman"/>
          <w:sz w:val="32"/>
        </w:rPr>
      </w:pPr>
    </w:p>
    <w:p w:rsidR="00A22324" w:rsidRDefault="00A22324" w:rsidP="00AE3ECF">
      <w:pPr>
        <w:shd w:val="clear" w:color="auto" w:fill="FFFFFF"/>
        <w:spacing w:before="100" w:beforeAutospacing="1" w:after="100" w:afterAutospacing="1" w:line="240" w:lineRule="auto"/>
        <w:rPr>
          <w:rFonts w:ascii="Times New Roman" w:eastAsia="Times New Roman" w:hAnsi="Times New Roman" w:cs="Times New Roman"/>
          <w:b/>
          <w:sz w:val="32"/>
        </w:rPr>
      </w:pPr>
    </w:p>
    <w:p w:rsidR="00A22324" w:rsidRDefault="00A22324" w:rsidP="00AE3ECF">
      <w:pPr>
        <w:shd w:val="clear" w:color="auto" w:fill="FFFFFF"/>
        <w:spacing w:before="100" w:beforeAutospacing="1" w:after="100" w:afterAutospacing="1" w:line="240" w:lineRule="auto"/>
        <w:rPr>
          <w:rFonts w:ascii="Times New Roman" w:eastAsia="Times New Roman" w:hAnsi="Times New Roman" w:cs="Times New Roman"/>
          <w:b/>
          <w:sz w:val="32"/>
        </w:rPr>
      </w:pPr>
    </w:p>
    <w:p w:rsidR="00A22324" w:rsidRDefault="00A22324" w:rsidP="00AE3ECF">
      <w:pPr>
        <w:shd w:val="clear" w:color="auto" w:fill="FFFFFF"/>
        <w:spacing w:before="100" w:beforeAutospacing="1" w:after="100" w:afterAutospacing="1" w:line="240" w:lineRule="auto"/>
        <w:rPr>
          <w:rFonts w:ascii="Times New Roman" w:eastAsia="Times New Roman" w:hAnsi="Times New Roman" w:cs="Times New Roman"/>
          <w:b/>
          <w:sz w:val="32"/>
        </w:rPr>
      </w:pPr>
    </w:p>
    <w:p w:rsidR="00A22324" w:rsidRDefault="00A22324" w:rsidP="00AE3ECF">
      <w:pPr>
        <w:shd w:val="clear" w:color="auto" w:fill="FFFFFF"/>
        <w:spacing w:before="100" w:beforeAutospacing="1" w:after="100" w:afterAutospacing="1" w:line="240" w:lineRule="auto"/>
        <w:rPr>
          <w:rFonts w:ascii="Times New Roman" w:eastAsia="Times New Roman" w:hAnsi="Times New Roman" w:cs="Times New Roman"/>
          <w:b/>
          <w:sz w:val="32"/>
        </w:rPr>
      </w:pPr>
    </w:p>
    <w:p w:rsidR="00A22324" w:rsidRDefault="00A22324" w:rsidP="00AE3ECF">
      <w:pPr>
        <w:shd w:val="clear" w:color="auto" w:fill="FFFFFF"/>
        <w:spacing w:before="100" w:beforeAutospacing="1" w:after="100" w:afterAutospacing="1" w:line="240" w:lineRule="auto"/>
        <w:rPr>
          <w:rFonts w:ascii="Times New Roman" w:eastAsia="Times New Roman" w:hAnsi="Times New Roman" w:cs="Times New Roman"/>
          <w:b/>
          <w:sz w:val="32"/>
        </w:rPr>
      </w:pPr>
    </w:p>
    <w:p w:rsidR="00A22324" w:rsidRDefault="00A22324" w:rsidP="00AE3ECF">
      <w:pPr>
        <w:shd w:val="clear" w:color="auto" w:fill="FFFFFF"/>
        <w:spacing w:before="100" w:beforeAutospacing="1" w:after="100" w:afterAutospacing="1" w:line="240" w:lineRule="auto"/>
        <w:rPr>
          <w:rFonts w:ascii="Times New Roman" w:eastAsia="Times New Roman" w:hAnsi="Times New Roman" w:cs="Times New Roman"/>
          <w:b/>
          <w:sz w:val="32"/>
        </w:rPr>
      </w:pPr>
    </w:p>
    <w:p w:rsidR="00A22324" w:rsidRDefault="00A22324" w:rsidP="00AE3ECF">
      <w:pPr>
        <w:shd w:val="clear" w:color="auto" w:fill="FFFFFF"/>
        <w:spacing w:before="100" w:beforeAutospacing="1" w:after="100" w:afterAutospacing="1" w:line="240" w:lineRule="auto"/>
        <w:rPr>
          <w:rFonts w:ascii="Times New Roman" w:eastAsia="Times New Roman" w:hAnsi="Times New Roman" w:cs="Times New Roman"/>
          <w:b/>
          <w:sz w:val="32"/>
        </w:rPr>
      </w:pPr>
    </w:p>
    <w:p w:rsidR="00A22324" w:rsidRDefault="00A22324" w:rsidP="00AE3ECF">
      <w:pPr>
        <w:shd w:val="clear" w:color="auto" w:fill="FFFFFF"/>
        <w:spacing w:before="100" w:beforeAutospacing="1" w:after="100" w:afterAutospacing="1" w:line="240" w:lineRule="auto"/>
        <w:rPr>
          <w:rFonts w:ascii="Times New Roman" w:eastAsia="Times New Roman" w:hAnsi="Times New Roman" w:cs="Times New Roman"/>
          <w:b/>
          <w:sz w:val="32"/>
        </w:rPr>
      </w:pPr>
    </w:p>
    <w:p w:rsidR="00F5148C" w:rsidRDefault="00F5148C" w:rsidP="00AE3ECF">
      <w:pPr>
        <w:shd w:val="clear" w:color="auto" w:fill="FFFFFF"/>
        <w:spacing w:before="100" w:beforeAutospacing="1" w:after="100" w:afterAutospacing="1" w:line="240" w:lineRule="auto"/>
        <w:rPr>
          <w:rFonts w:ascii="Times New Roman" w:eastAsia="Times New Roman" w:hAnsi="Times New Roman" w:cs="Times New Roman"/>
          <w:b/>
          <w:sz w:val="32"/>
        </w:rPr>
      </w:pPr>
    </w:p>
    <w:p w:rsidR="00AE3ECF" w:rsidRPr="00AE3ECF" w:rsidRDefault="00AE3ECF" w:rsidP="00AE3ECF">
      <w:pPr>
        <w:numPr>
          <w:ilvl w:val="0"/>
          <w:numId w:val="1"/>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b/>
          <w:bCs/>
          <w:color w:val="000000"/>
          <w:sz w:val="18"/>
          <w:szCs w:val="18"/>
          <w:lang w:eastAsia="ru-RU"/>
        </w:rPr>
        <w:t>Общие положения</w:t>
      </w:r>
    </w:p>
    <w:p w:rsidR="00AE3ECF" w:rsidRPr="00AE3ECF" w:rsidRDefault="00AE3ECF" w:rsidP="00AE3ECF">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 xml:space="preserve">Настоящее Положение определяет порядок деятельности, задачи и компетенцию Комиссии по противодействию коррупции (далее — Комиссия) в </w:t>
      </w:r>
      <w:r w:rsidR="00472188">
        <w:rPr>
          <w:rFonts w:ascii="Arial" w:eastAsia="Times New Roman" w:hAnsi="Arial" w:cs="Arial"/>
          <w:color w:val="000000"/>
          <w:sz w:val="18"/>
          <w:szCs w:val="18"/>
          <w:lang w:eastAsia="ru-RU"/>
        </w:rPr>
        <w:t>МБУДО «ДЮСШ №6»</w:t>
      </w:r>
    </w:p>
    <w:p w:rsidR="00AE3ECF" w:rsidRPr="00AE3ECF" w:rsidRDefault="00AE3ECF" w:rsidP="00AE3ECF">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Комиссия в своей деятельности руководствуется Конституцией Российской Федерации, действующим законодательством РФ, в том числе Законом РФ от 25.12.2008 № 273-ФЗ «О противодействии коррупции», нормативными актами Министер</w:t>
      </w:r>
      <w:r w:rsidRPr="00AE3ECF">
        <w:rPr>
          <w:rFonts w:ascii="Arial" w:eastAsia="Times New Roman" w:hAnsi="Arial" w:cs="Arial"/>
          <w:color w:val="000000"/>
          <w:sz w:val="18"/>
          <w:szCs w:val="18"/>
          <w:lang w:eastAsia="ru-RU"/>
        </w:rPr>
        <w:softHyphen/>
        <w:t>ства образования и науки Российской Федерации, Федерального агентства по образованию, решениями педагогического совета, другими нормативными правовыми актами школы, а также настоящим Положением. Комиссия является совещательным органом, который систематически осуществляет ком</w:t>
      </w:r>
      <w:r w:rsidRPr="00AE3ECF">
        <w:rPr>
          <w:rFonts w:ascii="Arial" w:eastAsia="Times New Roman" w:hAnsi="Arial" w:cs="Arial"/>
          <w:color w:val="000000"/>
          <w:sz w:val="18"/>
          <w:szCs w:val="18"/>
          <w:lang w:eastAsia="ru-RU"/>
        </w:rPr>
        <w:softHyphen/>
        <w:t>плекс мероприятий по:</w:t>
      </w:r>
    </w:p>
    <w:p w:rsidR="00AE3ECF" w:rsidRPr="00AE3ECF" w:rsidRDefault="00AE3ECF" w:rsidP="00AE3ECF">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выявлению и устранению причин и условий, порождающих коррупцию;</w:t>
      </w:r>
    </w:p>
    <w:p w:rsidR="00AE3ECF" w:rsidRPr="00AE3ECF" w:rsidRDefault="00AE3ECF" w:rsidP="00AE3ECF">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выработке оптимальных механизмов защиты от проникновения коррупции в школе, сниже</w:t>
      </w:r>
      <w:r w:rsidRPr="00AE3ECF">
        <w:rPr>
          <w:rFonts w:ascii="Arial" w:eastAsia="Times New Roman" w:hAnsi="Arial" w:cs="Arial"/>
          <w:color w:val="000000"/>
          <w:sz w:val="18"/>
          <w:szCs w:val="18"/>
          <w:lang w:eastAsia="ru-RU"/>
        </w:rPr>
        <w:softHyphen/>
        <w:t>нию в ней коррупционных рисков;</w:t>
      </w:r>
    </w:p>
    <w:p w:rsidR="00AE3ECF" w:rsidRPr="00AE3ECF" w:rsidRDefault="00AE3ECF" w:rsidP="00AE3ECF">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созданию единой общешкольной системы мониторинга и информирования сотрудников по проблемам коррупции;</w:t>
      </w:r>
    </w:p>
    <w:p w:rsidR="00AE3ECF" w:rsidRPr="00AE3ECF" w:rsidRDefault="00AE3ECF" w:rsidP="00AE3ECF">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антикоррупционной пропаганде и воспитанию;</w:t>
      </w:r>
    </w:p>
    <w:p w:rsidR="00AE3ECF" w:rsidRPr="00AE3ECF" w:rsidRDefault="00AE3ECF" w:rsidP="00AE3ECF">
      <w:pPr>
        <w:numPr>
          <w:ilvl w:val="0"/>
          <w:numId w:val="2"/>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привлечению общественности и СМИ к сотрудничеству по вопросам противодействия кор</w:t>
      </w:r>
      <w:r w:rsidRPr="00AE3ECF">
        <w:rPr>
          <w:rFonts w:ascii="Arial" w:eastAsia="Times New Roman" w:hAnsi="Arial" w:cs="Arial"/>
          <w:color w:val="000000"/>
          <w:sz w:val="18"/>
          <w:szCs w:val="18"/>
          <w:lang w:eastAsia="ru-RU"/>
        </w:rPr>
        <w:softHyphen/>
        <w:t>рупции в целях выработки у сотрудников и обучающихся навыков антикоррупцион</w:t>
      </w:r>
      <w:r w:rsidRPr="00AE3ECF">
        <w:rPr>
          <w:rFonts w:ascii="Arial" w:eastAsia="Times New Roman" w:hAnsi="Arial" w:cs="Arial"/>
          <w:color w:val="000000"/>
          <w:sz w:val="18"/>
          <w:szCs w:val="18"/>
          <w:lang w:eastAsia="ru-RU"/>
        </w:rPr>
        <w:softHyphen/>
        <w:t>ного поведения в сферах с повышенным риском коррупции, а также формирования нетерпи</w:t>
      </w:r>
      <w:r w:rsidRPr="00AE3ECF">
        <w:rPr>
          <w:rFonts w:ascii="Arial" w:eastAsia="Times New Roman" w:hAnsi="Arial" w:cs="Arial"/>
          <w:color w:val="000000"/>
          <w:sz w:val="18"/>
          <w:szCs w:val="18"/>
          <w:lang w:eastAsia="ru-RU"/>
        </w:rPr>
        <w:softHyphen/>
        <w:t>мого отношения к коррупции.</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 1.3.  Для целей настоящего Положения применяются следующие понятия и определения:</w:t>
      </w:r>
    </w:p>
    <w:p w:rsidR="00AE3ECF" w:rsidRPr="00AE3ECF" w:rsidRDefault="00AE3ECF" w:rsidP="00AE3ECF">
      <w:pPr>
        <w:numPr>
          <w:ilvl w:val="0"/>
          <w:numId w:val="3"/>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Коррупция - под коррупцией понимается противоправная деятельность, заключаю</w:t>
      </w:r>
      <w:r w:rsidRPr="00AE3ECF">
        <w:rPr>
          <w:rFonts w:ascii="Arial" w:eastAsia="Times New Roman" w:hAnsi="Arial" w:cs="Arial"/>
          <w:color w:val="000000"/>
          <w:sz w:val="18"/>
          <w:szCs w:val="18"/>
          <w:lang w:eastAsia="ru-RU"/>
        </w:rPr>
        <w:softHyphen/>
        <w:t>щаяся в использовании лицом предоставленных должностных или служебных полномочий с целью незаконного достижения личных и (или) имущественных интересов.</w:t>
      </w:r>
    </w:p>
    <w:p w:rsidR="00AE3ECF" w:rsidRPr="00AE3ECF" w:rsidRDefault="00AE3ECF" w:rsidP="00AE3ECF">
      <w:pPr>
        <w:numPr>
          <w:ilvl w:val="0"/>
          <w:numId w:val="3"/>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Противодействие коррупции - скоординированная деятельность федеральных органов государственной власти, органов государственной власти субъектов РФ, органов местного самоуправления муниципальных образований, институтов гражданского общества, организа</w:t>
      </w:r>
      <w:r w:rsidRPr="00AE3ECF">
        <w:rPr>
          <w:rFonts w:ascii="Arial" w:eastAsia="Times New Roman" w:hAnsi="Arial" w:cs="Arial"/>
          <w:color w:val="000000"/>
          <w:sz w:val="18"/>
          <w:szCs w:val="18"/>
          <w:lang w:eastAsia="ru-RU"/>
        </w:rPr>
        <w:softHyphen/>
        <w:t>ций и физических лиц по предупреждению коррупции, уголовному преследованию лиц совер</w:t>
      </w:r>
      <w:r w:rsidRPr="00AE3ECF">
        <w:rPr>
          <w:rFonts w:ascii="Arial" w:eastAsia="Times New Roman" w:hAnsi="Arial" w:cs="Arial"/>
          <w:color w:val="000000"/>
          <w:sz w:val="18"/>
          <w:szCs w:val="18"/>
          <w:lang w:eastAsia="ru-RU"/>
        </w:rPr>
        <w:softHyphen/>
        <w:t>шивших коррупционные преступления, минимизации и (или) ликвидации их последст</w:t>
      </w:r>
      <w:r w:rsidRPr="00AE3ECF">
        <w:rPr>
          <w:rFonts w:ascii="Arial" w:eastAsia="Times New Roman" w:hAnsi="Arial" w:cs="Arial"/>
          <w:color w:val="000000"/>
          <w:sz w:val="18"/>
          <w:szCs w:val="18"/>
          <w:lang w:eastAsia="ru-RU"/>
        </w:rPr>
        <w:softHyphen/>
        <w:t>вий.</w:t>
      </w:r>
    </w:p>
    <w:p w:rsidR="00AE3ECF" w:rsidRPr="00AE3ECF" w:rsidRDefault="00AE3ECF" w:rsidP="00AE3ECF">
      <w:pPr>
        <w:numPr>
          <w:ilvl w:val="0"/>
          <w:numId w:val="3"/>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Коррупционное правонарушение - как отдельное проявление коррупции, влекущее за собой дисциплинарную, административную, уголовную или иную ответственность.</w:t>
      </w:r>
    </w:p>
    <w:p w:rsidR="00AE3ECF" w:rsidRPr="00AE3ECF" w:rsidRDefault="00AE3ECF" w:rsidP="00AE3ECF">
      <w:pPr>
        <w:numPr>
          <w:ilvl w:val="0"/>
          <w:numId w:val="3"/>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Субъекты антикоррупционной политики - органы государственной власти и мест</w:t>
      </w:r>
      <w:r w:rsidRPr="00AE3ECF">
        <w:rPr>
          <w:rFonts w:ascii="Arial" w:eastAsia="Times New Roman" w:hAnsi="Arial" w:cs="Arial"/>
          <w:color w:val="000000"/>
          <w:sz w:val="18"/>
          <w:szCs w:val="18"/>
          <w:lang w:eastAsia="ru-RU"/>
        </w:rPr>
        <w:softHyphen/>
        <w:t>ного самоуправления, учреждения, организации и лица, уполномоченные на формирова</w:t>
      </w:r>
      <w:r w:rsidRPr="00AE3ECF">
        <w:rPr>
          <w:rFonts w:ascii="Arial" w:eastAsia="Times New Roman" w:hAnsi="Arial" w:cs="Arial"/>
          <w:color w:val="000000"/>
          <w:sz w:val="18"/>
          <w:szCs w:val="18"/>
          <w:lang w:eastAsia="ru-RU"/>
        </w:rPr>
        <w:softHyphen/>
        <w:t>ние и реализацию мер антикоррупционной политики, граждане. В школе субъек</w:t>
      </w:r>
      <w:r w:rsidRPr="00AE3ECF">
        <w:rPr>
          <w:rFonts w:ascii="Arial" w:eastAsia="Times New Roman" w:hAnsi="Arial" w:cs="Arial"/>
          <w:color w:val="000000"/>
          <w:sz w:val="18"/>
          <w:szCs w:val="18"/>
          <w:lang w:eastAsia="ru-RU"/>
        </w:rPr>
        <w:softHyphen/>
        <w:t>тами антикоррупционной политики являются:</w:t>
      </w:r>
    </w:p>
    <w:p w:rsidR="00AE3ECF" w:rsidRPr="00AE3ECF" w:rsidRDefault="00AE3ECF" w:rsidP="00AE3ECF">
      <w:pPr>
        <w:numPr>
          <w:ilvl w:val="1"/>
          <w:numId w:val="3"/>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педагогический коллектив, учебно-вспомогательный персонал и обслуживаю</w:t>
      </w:r>
      <w:r w:rsidRPr="00AE3ECF">
        <w:rPr>
          <w:rFonts w:ascii="Arial" w:eastAsia="Times New Roman" w:hAnsi="Arial" w:cs="Arial"/>
          <w:color w:val="000000"/>
          <w:sz w:val="18"/>
          <w:szCs w:val="18"/>
          <w:lang w:eastAsia="ru-RU"/>
        </w:rPr>
        <w:softHyphen/>
        <w:t>щий персонал;</w:t>
      </w:r>
    </w:p>
    <w:p w:rsidR="00AE3ECF" w:rsidRPr="00AE3ECF" w:rsidRDefault="00AE3ECF" w:rsidP="00AE3ECF">
      <w:pPr>
        <w:numPr>
          <w:ilvl w:val="1"/>
          <w:numId w:val="3"/>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обучающиеся школы и их родители (законные представители);</w:t>
      </w:r>
    </w:p>
    <w:p w:rsidR="00AE3ECF" w:rsidRPr="00AE3ECF" w:rsidRDefault="00AE3ECF" w:rsidP="00AE3ECF">
      <w:pPr>
        <w:numPr>
          <w:ilvl w:val="1"/>
          <w:numId w:val="3"/>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физические и юридические лица, заинтересованные в качественном оказа</w:t>
      </w:r>
      <w:r w:rsidRPr="00AE3ECF">
        <w:rPr>
          <w:rFonts w:ascii="Arial" w:eastAsia="Times New Roman" w:hAnsi="Arial" w:cs="Arial"/>
          <w:color w:val="000000"/>
          <w:sz w:val="18"/>
          <w:szCs w:val="18"/>
          <w:lang w:eastAsia="ru-RU"/>
        </w:rPr>
        <w:softHyphen/>
        <w:t>нии образовательных услуг обучающимся школы.</w:t>
      </w:r>
    </w:p>
    <w:p w:rsidR="00AE3ECF" w:rsidRPr="00AE3ECF" w:rsidRDefault="00AE3ECF" w:rsidP="00AE3ECF">
      <w:pPr>
        <w:numPr>
          <w:ilvl w:val="0"/>
          <w:numId w:val="3"/>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Субъекты коррупционных правонарушений - физические лица, использующие свой статус вопреки законным интересам общества и государства для незаконного получения вы</w:t>
      </w:r>
      <w:r w:rsidRPr="00AE3ECF">
        <w:rPr>
          <w:rFonts w:ascii="Arial" w:eastAsia="Times New Roman" w:hAnsi="Arial" w:cs="Arial"/>
          <w:color w:val="000000"/>
          <w:sz w:val="18"/>
          <w:szCs w:val="18"/>
          <w:lang w:eastAsia="ru-RU"/>
        </w:rPr>
        <w:softHyphen/>
        <w:t>год, а также лица, незаконно предоставляющие такие выгоды.</w:t>
      </w:r>
    </w:p>
    <w:p w:rsidR="00AE3ECF" w:rsidRPr="00F5148C" w:rsidRDefault="00AE3ECF" w:rsidP="00F5148C">
      <w:pPr>
        <w:numPr>
          <w:ilvl w:val="0"/>
          <w:numId w:val="3"/>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Предупреждение коррупции - деятельность субъектов антикоррупционной поли</w:t>
      </w:r>
      <w:r w:rsidRPr="00AE3ECF">
        <w:rPr>
          <w:rFonts w:ascii="Arial" w:eastAsia="Times New Roman" w:hAnsi="Arial" w:cs="Arial"/>
          <w:color w:val="000000"/>
          <w:sz w:val="18"/>
          <w:szCs w:val="18"/>
          <w:lang w:eastAsia="ru-RU"/>
        </w:rPr>
        <w:softHyphen/>
        <w:t>тики, направленная на изучение, выявление, ограничение либо устранение явлений усло</w:t>
      </w:r>
      <w:r w:rsidRPr="00AE3ECF">
        <w:rPr>
          <w:rFonts w:ascii="Arial" w:eastAsia="Times New Roman" w:hAnsi="Arial" w:cs="Arial"/>
          <w:color w:val="000000"/>
          <w:sz w:val="18"/>
          <w:szCs w:val="18"/>
          <w:lang w:eastAsia="ru-RU"/>
        </w:rPr>
        <w:softHyphen/>
        <w:t>вий, порождающих коррупционные правонарушения, или способствующих их распро</w:t>
      </w:r>
      <w:r w:rsidRPr="00AE3ECF">
        <w:rPr>
          <w:rFonts w:ascii="Arial" w:eastAsia="Times New Roman" w:hAnsi="Arial" w:cs="Arial"/>
          <w:color w:val="000000"/>
          <w:sz w:val="18"/>
          <w:szCs w:val="18"/>
          <w:lang w:eastAsia="ru-RU"/>
        </w:rPr>
        <w:softHyphen/>
        <w:t>странению.</w:t>
      </w:r>
      <w:bookmarkStart w:id="0" w:name="_GoBack"/>
      <w:bookmarkEnd w:id="0"/>
    </w:p>
    <w:p w:rsidR="00AE3ECF" w:rsidRPr="00AE3ECF" w:rsidRDefault="00AE3ECF" w:rsidP="00AE3ECF">
      <w:pPr>
        <w:numPr>
          <w:ilvl w:val="0"/>
          <w:numId w:val="4"/>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b/>
          <w:bCs/>
          <w:color w:val="000000"/>
          <w:sz w:val="18"/>
          <w:szCs w:val="18"/>
          <w:lang w:eastAsia="ru-RU"/>
        </w:rPr>
        <w:t>Задачи Комиссии</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Комиссия для решения стоящих перед ней задач:</w:t>
      </w:r>
    </w:p>
    <w:p w:rsidR="00AE3ECF" w:rsidRPr="00AE3ECF" w:rsidRDefault="00AE3ECF" w:rsidP="00AE3ECF">
      <w:pPr>
        <w:numPr>
          <w:ilvl w:val="0"/>
          <w:numId w:val="5"/>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Координирует деятельность школы по устранению причин коррупции и усло</w:t>
      </w:r>
      <w:r w:rsidRPr="00AE3ECF">
        <w:rPr>
          <w:rFonts w:ascii="Arial" w:eastAsia="Times New Roman" w:hAnsi="Arial" w:cs="Arial"/>
          <w:color w:val="000000"/>
          <w:sz w:val="18"/>
          <w:szCs w:val="18"/>
          <w:lang w:eastAsia="ru-RU"/>
        </w:rPr>
        <w:softHyphen/>
        <w:t>вий им способствующих, выявлению и пресечению фактов коррупции и её проявлений.</w:t>
      </w:r>
    </w:p>
    <w:p w:rsidR="00AE3ECF" w:rsidRPr="00AE3ECF" w:rsidRDefault="00AE3ECF" w:rsidP="00AE3ECF">
      <w:pPr>
        <w:numPr>
          <w:ilvl w:val="0"/>
          <w:numId w:val="5"/>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Вносит предложения, направленные на реализацию мероприятий по устранению при</w:t>
      </w:r>
      <w:r w:rsidRPr="00AE3ECF">
        <w:rPr>
          <w:rFonts w:ascii="Arial" w:eastAsia="Times New Roman" w:hAnsi="Arial" w:cs="Arial"/>
          <w:color w:val="000000"/>
          <w:sz w:val="18"/>
          <w:szCs w:val="18"/>
          <w:lang w:eastAsia="ru-RU"/>
        </w:rPr>
        <w:softHyphen/>
        <w:t>чин и условий, способствующих коррупции в школе.</w:t>
      </w:r>
    </w:p>
    <w:p w:rsidR="00AE3ECF" w:rsidRPr="00AE3ECF" w:rsidRDefault="00AE3ECF" w:rsidP="00AE3ECF">
      <w:pPr>
        <w:numPr>
          <w:ilvl w:val="0"/>
          <w:numId w:val="5"/>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Вырабатывает рекомендации для практического использования по предотвращению и профилактике коррупционных правонарушений в деятельности школы.</w:t>
      </w:r>
    </w:p>
    <w:p w:rsidR="00AE3ECF" w:rsidRPr="00F5148C" w:rsidRDefault="00AE3ECF" w:rsidP="00F5148C">
      <w:pPr>
        <w:numPr>
          <w:ilvl w:val="0"/>
          <w:numId w:val="5"/>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w:t>
      </w:r>
      <w:r w:rsidRPr="00AE3ECF">
        <w:rPr>
          <w:rFonts w:ascii="Arial" w:eastAsia="Times New Roman" w:hAnsi="Arial" w:cs="Arial"/>
          <w:color w:val="000000"/>
          <w:sz w:val="18"/>
          <w:szCs w:val="18"/>
          <w:lang w:eastAsia="ru-RU"/>
        </w:rPr>
        <w:softHyphen/>
        <w:t>рушений.</w:t>
      </w:r>
    </w:p>
    <w:p w:rsidR="00AE3ECF" w:rsidRPr="00AE3ECF" w:rsidRDefault="00AE3ECF" w:rsidP="00AE3ECF">
      <w:pPr>
        <w:numPr>
          <w:ilvl w:val="0"/>
          <w:numId w:val="6"/>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b/>
          <w:bCs/>
          <w:color w:val="000000"/>
          <w:sz w:val="18"/>
          <w:szCs w:val="18"/>
          <w:lang w:eastAsia="ru-RU"/>
        </w:rPr>
        <w:t>Порядок формирования и деятельность Комиссии</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3.1.          Состав членов Комиссии рассматривается и утверждается на общем собрании трудового коллектива. Ход рассмотрения и принятое решение фиксируется в протоколе, а состав Комиссии утвержда</w:t>
      </w:r>
      <w:r w:rsidRPr="00AE3ECF">
        <w:rPr>
          <w:rFonts w:ascii="Arial" w:eastAsia="Times New Roman" w:hAnsi="Arial" w:cs="Arial"/>
          <w:color w:val="000000"/>
          <w:sz w:val="18"/>
          <w:szCs w:val="18"/>
          <w:lang w:eastAsia="ru-RU"/>
        </w:rPr>
        <w:softHyphen/>
        <w:t>ется приказом директора.</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3.2.          В состав Комиссии входят:</w:t>
      </w:r>
    </w:p>
    <w:p w:rsidR="00AE3ECF" w:rsidRPr="00AE3ECF" w:rsidRDefault="00AE3ECF" w:rsidP="00AE3ECF">
      <w:pPr>
        <w:numPr>
          <w:ilvl w:val="0"/>
          <w:numId w:val="7"/>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lastRenderedPageBreak/>
        <w:t>представители от трудового коллектива;</w:t>
      </w:r>
    </w:p>
    <w:p w:rsidR="00AE3ECF" w:rsidRPr="00AE3ECF" w:rsidRDefault="00AE3ECF" w:rsidP="00AE3ECF">
      <w:pPr>
        <w:numPr>
          <w:ilvl w:val="0"/>
          <w:numId w:val="7"/>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представитель профсоюзного комитета;</w:t>
      </w:r>
    </w:p>
    <w:p w:rsidR="00AE3ECF" w:rsidRPr="00AE3ECF" w:rsidRDefault="00AE3ECF" w:rsidP="00AE3ECF">
      <w:pPr>
        <w:numPr>
          <w:ilvl w:val="0"/>
          <w:numId w:val="7"/>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представитель администрации школы.</w:t>
      </w:r>
    </w:p>
    <w:p w:rsidR="00AE3ECF" w:rsidRPr="00AE3ECF" w:rsidRDefault="00AE3ECF" w:rsidP="00AE3ECF">
      <w:pPr>
        <w:numPr>
          <w:ilvl w:val="0"/>
          <w:numId w:val="7"/>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Присутствие на заседаниях Комиссии ее членов обязательно. В случае отсутствия возможности членов Комиссии присутство</w:t>
      </w:r>
      <w:r w:rsidRPr="00AE3ECF">
        <w:rPr>
          <w:rFonts w:ascii="Arial" w:eastAsia="Times New Roman" w:hAnsi="Arial" w:cs="Arial"/>
          <w:color w:val="000000"/>
          <w:sz w:val="18"/>
          <w:szCs w:val="18"/>
          <w:lang w:eastAsia="ru-RU"/>
        </w:rPr>
        <w:softHyphen/>
        <w:t>вать на заседании, они вправе изложить свое мнение по рассматриваемым вопросам в письменном виде.</w:t>
      </w:r>
    </w:p>
    <w:p w:rsidR="00AE3ECF" w:rsidRPr="00AE3ECF" w:rsidRDefault="00AE3ECF" w:rsidP="00AE3ECF">
      <w:pPr>
        <w:numPr>
          <w:ilvl w:val="0"/>
          <w:numId w:val="7"/>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Заседание Комиссии правомочно, если на нем присутствует не менее половины ее членов. В случае несогласия с принятым решением, член Комиссии вправе в письменном виде изложить особое мнение, которое подлежит приобщению к протоколу.</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3.5.          Член Комиссии добровольно принимает на себя обязательства о неразглашении сведе</w:t>
      </w:r>
      <w:r w:rsidRPr="00AE3ECF">
        <w:rPr>
          <w:rFonts w:ascii="Arial" w:eastAsia="Times New Roman" w:hAnsi="Arial" w:cs="Arial"/>
          <w:color w:val="000000"/>
          <w:sz w:val="18"/>
          <w:szCs w:val="18"/>
          <w:lang w:eastAsia="ru-RU"/>
        </w:rPr>
        <w:softHyphen/>
        <w:t>ний затрагивающих честь и достоинство граждан и другой конфиденциальной информации, кото</w:t>
      </w:r>
      <w:r w:rsidRPr="00AE3ECF">
        <w:rPr>
          <w:rFonts w:ascii="Arial" w:eastAsia="Times New Roman" w:hAnsi="Arial" w:cs="Arial"/>
          <w:color w:val="000000"/>
          <w:sz w:val="18"/>
          <w:szCs w:val="18"/>
          <w:lang w:eastAsia="ru-RU"/>
        </w:rPr>
        <w:softHyphen/>
        <w:t>рая рассматривается (рассматривалась) Комиссией. Информация, полученная Комиссией, может быть использована только в порядке, предусмотренном федеральным законодательством об информации, информатизации и защите информации.</w:t>
      </w:r>
    </w:p>
    <w:p w:rsidR="00AE3ECF" w:rsidRPr="00AE3ECF" w:rsidRDefault="00AE3ECF" w:rsidP="00AE3ECF">
      <w:pPr>
        <w:numPr>
          <w:ilvl w:val="0"/>
          <w:numId w:val="8"/>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Из состава Комиссии председателем назначаются заместитель председателя и секретарь.</w:t>
      </w:r>
    </w:p>
    <w:p w:rsidR="00AE3ECF" w:rsidRPr="00AE3ECF" w:rsidRDefault="00AE3ECF" w:rsidP="00AE3ECF">
      <w:pPr>
        <w:numPr>
          <w:ilvl w:val="0"/>
          <w:numId w:val="8"/>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Заместитель председателя Комиссии, в случаях отсутствия председателя Комиссии, по его поручению, проводит заседания Комиссии. Заместитель председателя Комиссии осуществ</w:t>
      </w:r>
      <w:r w:rsidRPr="00AE3ECF">
        <w:rPr>
          <w:rFonts w:ascii="Arial" w:eastAsia="Times New Roman" w:hAnsi="Arial" w:cs="Arial"/>
          <w:color w:val="000000"/>
          <w:sz w:val="18"/>
          <w:szCs w:val="18"/>
          <w:lang w:eastAsia="ru-RU"/>
        </w:rPr>
        <w:softHyphen/>
        <w:t>ляют свою деятельность на общественных началах.</w:t>
      </w:r>
    </w:p>
    <w:p w:rsidR="00AE3ECF" w:rsidRPr="00AE3ECF" w:rsidRDefault="00AE3ECF" w:rsidP="00AE3ECF">
      <w:pPr>
        <w:numPr>
          <w:ilvl w:val="0"/>
          <w:numId w:val="8"/>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Секретарь Комиссии:</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  организует подготовку материалов к заседанию Комиссии, а также проектов его решений;</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  информирует членов Комиссии о месте, времени проведения и повестке дня очередного</w:t>
      </w:r>
      <w:r w:rsidRPr="00AE3ECF">
        <w:rPr>
          <w:rFonts w:ascii="Arial" w:eastAsia="Times New Roman" w:hAnsi="Arial" w:cs="Arial"/>
          <w:color w:val="000000"/>
          <w:sz w:val="18"/>
          <w:szCs w:val="18"/>
          <w:lang w:eastAsia="ru-RU"/>
        </w:rPr>
        <w:br/>
        <w:t>заседания Комиссии, обеспечивает необходимыми справочно-информационными материа</w:t>
      </w:r>
      <w:r w:rsidRPr="00AE3ECF">
        <w:rPr>
          <w:rFonts w:ascii="Arial" w:eastAsia="Times New Roman" w:hAnsi="Arial" w:cs="Arial"/>
          <w:color w:val="000000"/>
          <w:sz w:val="18"/>
          <w:szCs w:val="18"/>
          <w:lang w:eastAsia="ru-RU"/>
        </w:rPr>
        <w:softHyphen/>
        <w:t>лами.</w:t>
      </w:r>
      <w:r w:rsidRPr="00AE3ECF">
        <w:rPr>
          <w:rFonts w:ascii="Arial" w:eastAsia="Times New Roman" w:hAnsi="Arial" w:cs="Arial"/>
          <w:color w:val="000000"/>
          <w:sz w:val="18"/>
          <w:szCs w:val="18"/>
          <w:lang w:eastAsia="ru-RU"/>
        </w:rPr>
        <w:br/>
        <w:t>Секретарь Комиссии свою деятельность осуществляет на общественных началах.</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3.9. Заседание комиссии по противодействию коррупции проводится по мере поступления уведомлений о коррупционных правонарушений.</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b/>
          <w:bCs/>
          <w:color w:val="000000"/>
          <w:sz w:val="18"/>
          <w:szCs w:val="18"/>
          <w:lang w:eastAsia="ru-RU"/>
        </w:rPr>
        <w:t> </w:t>
      </w:r>
    </w:p>
    <w:p w:rsidR="00AE3ECF" w:rsidRPr="00AE3ECF" w:rsidRDefault="00AE3ECF" w:rsidP="00AE3ECF">
      <w:pPr>
        <w:numPr>
          <w:ilvl w:val="0"/>
          <w:numId w:val="9"/>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b/>
          <w:bCs/>
          <w:color w:val="000000"/>
          <w:sz w:val="18"/>
          <w:szCs w:val="18"/>
          <w:lang w:eastAsia="ru-RU"/>
        </w:rPr>
        <w:t>Полномочия Комиссии</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4.1. Комиссия координирует деятельность школы по реализации мер противодействия коррупции.</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4.2.         Комиссия вносит предложения на рассмотрение общего собрания работников школы по совершенствованию деятельности в сфере противодействия коррупции, а также участ</w:t>
      </w:r>
      <w:r w:rsidRPr="00AE3ECF">
        <w:rPr>
          <w:rFonts w:ascii="Arial" w:eastAsia="Times New Roman" w:hAnsi="Arial" w:cs="Arial"/>
          <w:color w:val="000000"/>
          <w:sz w:val="18"/>
          <w:szCs w:val="18"/>
          <w:lang w:eastAsia="ru-RU"/>
        </w:rPr>
        <w:softHyphen/>
        <w:t>вует в подготовке проектов локальных нормативных актов по вопросам, относящимся к ее компетенции.</w:t>
      </w:r>
    </w:p>
    <w:p w:rsidR="00AE3ECF" w:rsidRPr="00AE3ECF" w:rsidRDefault="00AE3ECF" w:rsidP="00AE3ECF">
      <w:pPr>
        <w:numPr>
          <w:ilvl w:val="0"/>
          <w:numId w:val="10"/>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Участвует в разработке форм и методов осуществления антикоррупционной деятельно</w:t>
      </w:r>
      <w:r w:rsidRPr="00AE3ECF">
        <w:rPr>
          <w:rFonts w:ascii="Arial" w:eastAsia="Times New Roman" w:hAnsi="Arial" w:cs="Arial"/>
          <w:color w:val="000000"/>
          <w:sz w:val="18"/>
          <w:szCs w:val="18"/>
          <w:lang w:eastAsia="ru-RU"/>
        </w:rPr>
        <w:softHyphen/>
        <w:t>сти и контролирует их реализацию.</w:t>
      </w:r>
    </w:p>
    <w:p w:rsidR="00AE3ECF" w:rsidRPr="00AE3ECF" w:rsidRDefault="00AE3ECF" w:rsidP="00AE3ECF">
      <w:pPr>
        <w:numPr>
          <w:ilvl w:val="0"/>
          <w:numId w:val="10"/>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Рассматривает предложения о совершенствовании методической и организационной ра</w:t>
      </w:r>
      <w:r w:rsidRPr="00AE3ECF">
        <w:rPr>
          <w:rFonts w:ascii="Arial" w:eastAsia="Times New Roman" w:hAnsi="Arial" w:cs="Arial"/>
          <w:color w:val="000000"/>
          <w:sz w:val="18"/>
          <w:szCs w:val="18"/>
          <w:lang w:eastAsia="ru-RU"/>
        </w:rPr>
        <w:softHyphen/>
        <w:t>боты по противодействию коррупции в школе.</w:t>
      </w:r>
    </w:p>
    <w:p w:rsidR="00AE3ECF" w:rsidRPr="00AE3ECF" w:rsidRDefault="00AE3ECF" w:rsidP="00AE3ECF">
      <w:pPr>
        <w:numPr>
          <w:ilvl w:val="0"/>
          <w:numId w:val="10"/>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Содействует внесению дополнений в локальные нормативные акты с учетом измене</w:t>
      </w:r>
      <w:r w:rsidRPr="00AE3ECF">
        <w:rPr>
          <w:rFonts w:ascii="Arial" w:eastAsia="Times New Roman" w:hAnsi="Arial" w:cs="Arial"/>
          <w:color w:val="000000"/>
          <w:sz w:val="18"/>
          <w:szCs w:val="18"/>
          <w:lang w:eastAsia="ru-RU"/>
        </w:rPr>
        <w:softHyphen/>
        <w:t>ний действующего законодательства.</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4.6.В зависимости от рассматриваемых вопросов, к участию в заседаниях Комиссии мо</w:t>
      </w:r>
      <w:r w:rsidRPr="00AE3ECF">
        <w:rPr>
          <w:rFonts w:ascii="Arial" w:eastAsia="Times New Roman" w:hAnsi="Arial" w:cs="Arial"/>
          <w:color w:val="000000"/>
          <w:sz w:val="18"/>
          <w:szCs w:val="18"/>
          <w:lang w:eastAsia="ru-RU"/>
        </w:rPr>
        <w:softHyphen/>
        <w:t>гут привлекаться иные лица, по согласованию с председателем Комиссии.</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4.7.Решения Комиссии принимаются на заседании открытым голосованием простым</w:t>
      </w:r>
      <w:r w:rsidRPr="00AE3ECF">
        <w:rPr>
          <w:rFonts w:ascii="Arial" w:eastAsia="Times New Roman" w:hAnsi="Arial" w:cs="Arial"/>
          <w:color w:val="000000"/>
          <w:sz w:val="18"/>
          <w:szCs w:val="18"/>
          <w:lang w:eastAsia="ru-RU"/>
        </w:rPr>
        <w:br/>
        <w:t>большинством голосов присутствующих членов Комиссии и носят рекомендательный харак</w:t>
      </w:r>
      <w:r w:rsidRPr="00AE3ECF">
        <w:rPr>
          <w:rFonts w:ascii="Arial" w:eastAsia="Times New Roman" w:hAnsi="Arial" w:cs="Arial"/>
          <w:color w:val="000000"/>
          <w:sz w:val="18"/>
          <w:szCs w:val="18"/>
          <w:lang w:eastAsia="ru-RU"/>
        </w:rPr>
        <w:softHyphen/>
        <w:t>тер, оформляется протоколом, который подписывает председатель Комиссии, а при необходимо</w:t>
      </w:r>
      <w:r w:rsidRPr="00AE3ECF">
        <w:rPr>
          <w:rFonts w:ascii="Arial" w:eastAsia="Times New Roman" w:hAnsi="Arial" w:cs="Arial"/>
          <w:color w:val="000000"/>
          <w:sz w:val="18"/>
          <w:szCs w:val="18"/>
          <w:lang w:eastAsia="ru-RU"/>
        </w:rPr>
        <w:softHyphen/>
        <w:t>сти, реализуются путем принятия соответствующих приказов и распоряжений директора, если иное не предусмотрено действующим законодательством. Члены Комиссии обладают равными пра</w:t>
      </w:r>
      <w:r w:rsidRPr="00AE3ECF">
        <w:rPr>
          <w:rFonts w:ascii="Arial" w:eastAsia="Times New Roman" w:hAnsi="Arial" w:cs="Arial"/>
          <w:color w:val="000000"/>
          <w:sz w:val="18"/>
          <w:szCs w:val="18"/>
          <w:lang w:eastAsia="ru-RU"/>
        </w:rPr>
        <w:softHyphen/>
        <w:t>вами при принятии решений.</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b/>
          <w:bCs/>
          <w:color w:val="000000"/>
          <w:sz w:val="18"/>
          <w:szCs w:val="18"/>
          <w:lang w:eastAsia="ru-RU"/>
        </w:rPr>
        <w:t> </w:t>
      </w:r>
    </w:p>
    <w:p w:rsidR="00AE3ECF" w:rsidRPr="00AE3ECF" w:rsidRDefault="00AE3ECF" w:rsidP="00AE3ECF">
      <w:pPr>
        <w:numPr>
          <w:ilvl w:val="0"/>
          <w:numId w:val="11"/>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b/>
          <w:bCs/>
          <w:color w:val="000000"/>
          <w:sz w:val="18"/>
          <w:szCs w:val="18"/>
          <w:lang w:eastAsia="ru-RU"/>
        </w:rPr>
        <w:t>Председатель Комиссии</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5.1.          Определяет место, время проведения и повестку дня заседания Комиссии, в случае необходимости привлекает к работе специалистов.</w:t>
      </w:r>
    </w:p>
    <w:p w:rsidR="00AE3ECF" w:rsidRPr="00AE3ECF" w:rsidRDefault="00AE3ECF" w:rsidP="00AE3ECF">
      <w:pPr>
        <w:numPr>
          <w:ilvl w:val="0"/>
          <w:numId w:val="12"/>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Информирует коллектив о результатах реализа</w:t>
      </w:r>
      <w:r w:rsidRPr="00AE3ECF">
        <w:rPr>
          <w:rFonts w:ascii="Arial" w:eastAsia="Times New Roman" w:hAnsi="Arial" w:cs="Arial"/>
          <w:color w:val="000000"/>
          <w:sz w:val="18"/>
          <w:szCs w:val="18"/>
          <w:lang w:eastAsia="ru-RU"/>
        </w:rPr>
        <w:softHyphen/>
        <w:t>ции мер противодействия коррупции в школе.</w:t>
      </w:r>
    </w:p>
    <w:p w:rsidR="00AE3ECF" w:rsidRPr="00AE3ECF" w:rsidRDefault="00AE3ECF" w:rsidP="00AE3ECF">
      <w:pPr>
        <w:numPr>
          <w:ilvl w:val="0"/>
          <w:numId w:val="12"/>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Дает соответствующие поручения секретарю и членам Комис</w:t>
      </w:r>
      <w:r w:rsidRPr="00AE3ECF">
        <w:rPr>
          <w:rFonts w:ascii="Arial" w:eastAsia="Times New Roman" w:hAnsi="Arial" w:cs="Arial"/>
          <w:color w:val="000000"/>
          <w:sz w:val="18"/>
          <w:szCs w:val="18"/>
          <w:lang w:eastAsia="ru-RU"/>
        </w:rPr>
        <w:softHyphen/>
        <w:t>сии, осуществляет контроль за их выполнением.</w:t>
      </w:r>
    </w:p>
    <w:p w:rsidR="00AE3ECF" w:rsidRPr="00AE3ECF" w:rsidRDefault="00AE3ECF" w:rsidP="00AE3ECF">
      <w:pPr>
        <w:numPr>
          <w:ilvl w:val="0"/>
          <w:numId w:val="12"/>
        </w:num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Подписывает протокол заседания Комиссии.</w:t>
      </w:r>
    </w:p>
    <w:p w:rsid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5.6. Председатель Комиссии и члены Комиссии осуществляют свою деятель</w:t>
      </w:r>
      <w:r w:rsidRPr="00AE3ECF">
        <w:rPr>
          <w:rFonts w:ascii="Arial" w:eastAsia="Times New Roman" w:hAnsi="Arial" w:cs="Arial"/>
          <w:color w:val="000000"/>
          <w:sz w:val="18"/>
          <w:szCs w:val="18"/>
          <w:lang w:eastAsia="ru-RU"/>
        </w:rPr>
        <w:softHyphen/>
        <w:t>ность на общественных началах.</w:t>
      </w:r>
    </w:p>
    <w:p w:rsidR="00472188" w:rsidRDefault="00472188" w:rsidP="00AE3ECF">
      <w:pPr>
        <w:shd w:val="clear" w:color="auto" w:fill="FFFFFF"/>
        <w:spacing w:after="0" w:line="240" w:lineRule="auto"/>
        <w:rPr>
          <w:rFonts w:ascii="Arial" w:eastAsia="Times New Roman" w:hAnsi="Arial" w:cs="Arial"/>
          <w:color w:val="000000"/>
          <w:sz w:val="18"/>
          <w:szCs w:val="18"/>
          <w:lang w:eastAsia="ru-RU"/>
        </w:rPr>
      </w:pPr>
    </w:p>
    <w:p w:rsidR="00472188" w:rsidRDefault="00472188" w:rsidP="00AE3ECF">
      <w:pPr>
        <w:shd w:val="clear" w:color="auto" w:fill="FFFFFF"/>
        <w:spacing w:after="0" w:line="240" w:lineRule="auto"/>
        <w:rPr>
          <w:rFonts w:ascii="Arial" w:eastAsia="Times New Roman" w:hAnsi="Arial" w:cs="Arial"/>
          <w:color w:val="000000"/>
          <w:sz w:val="18"/>
          <w:szCs w:val="18"/>
          <w:lang w:eastAsia="ru-RU"/>
        </w:rPr>
      </w:pPr>
    </w:p>
    <w:p w:rsidR="00472188" w:rsidRPr="00AE3ECF" w:rsidRDefault="00472188" w:rsidP="00AE3ECF">
      <w:pPr>
        <w:shd w:val="clear" w:color="auto" w:fill="FFFFFF"/>
        <w:spacing w:after="0" w:line="240" w:lineRule="auto"/>
        <w:rPr>
          <w:rFonts w:ascii="Arial" w:eastAsia="Times New Roman" w:hAnsi="Arial" w:cs="Arial"/>
          <w:color w:val="000000"/>
          <w:sz w:val="18"/>
          <w:szCs w:val="18"/>
          <w:lang w:eastAsia="ru-RU"/>
        </w:rPr>
      </w:pP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b/>
          <w:bCs/>
          <w:color w:val="000000"/>
          <w:sz w:val="18"/>
          <w:szCs w:val="18"/>
          <w:lang w:eastAsia="ru-RU"/>
        </w:rPr>
        <w:t> </w:t>
      </w:r>
    </w:p>
    <w:p w:rsidR="00472188" w:rsidRDefault="00472188" w:rsidP="00AE3ECF">
      <w:pPr>
        <w:numPr>
          <w:ilvl w:val="0"/>
          <w:numId w:val="13"/>
        </w:numPr>
        <w:shd w:val="clear" w:color="auto" w:fill="FFFFFF"/>
        <w:spacing w:before="100" w:beforeAutospacing="1" w:after="100" w:afterAutospacing="1" w:line="240" w:lineRule="auto"/>
        <w:rPr>
          <w:rFonts w:ascii="Arial" w:eastAsia="Times New Roman" w:hAnsi="Arial" w:cs="Arial"/>
          <w:b/>
          <w:color w:val="000000"/>
          <w:sz w:val="18"/>
          <w:szCs w:val="18"/>
          <w:lang w:eastAsia="ru-RU"/>
        </w:rPr>
      </w:pPr>
      <w:r w:rsidRPr="00472188">
        <w:rPr>
          <w:rFonts w:ascii="Arial" w:eastAsia="Times New Roman" w:hAnsi="Arial" w:cs="Arial"/>
          <w:b/>
          <w:color w:val="000000"/>
          <w:sz w:val="18"/>
          <w:szCs w:val="18"/>
          <w:lang w:eastAsia="ru-RU"/>
        </w:rPr>
        <w:lastRenderedPageBreak/>
        <w:t>Конфликт интересов</w:t>
      </w:r>
    </w:p>
    <w:p w:rsidR="00472188" w:rsidRPr="00472188" w:rsidRDefault="00472188" w:rsidP="00472188">
      <w:pPr>
        <w:shd w:val="clear" w:color="auto" w:fill="FFFFFF"/>
        <w:spacing w:before="192" w:after="0" w:line="315" w:lineRule="atLeast"/>
        <w:ind w:left="284"/>
        <w:jc w:val="both"/>
        <w:rPr>
          <w:rFonts w:ascii="Arial" w:eastAsia="Times New Roman" w:hAnsi="Arial" w:cs="Arial"/>
          <w:color w:val="000000"/>
          <w:sz w:val="18"/>
          <w:szCs w:val="18"/>
          <w:lang w:eastAsia="ru-RU"/>
        </w:rPr>
      </w:pPr>
      <w:r w:rsidRPr="00472188">
        <w:rPr>
          <w:rFonts w:ascii="Arial" w:eastAsia="Times New Roman" w:hAnsi="Arial" w:cs="Arial"/>
          <w:color w:val="000000"/>
          <w:sz w:val="18"/>
          <w:szCs w:val="18"/>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72188" w:rsidRPr="00472188" w:rsidRDefault="00472188" w:rsidP="00472188">
      <w:pPr>
        <w:shd w:val="clear" w:color="auto" w:fill="FFFFFF"/>
        <w:spacing w:before="192" w:after="0" w:line="315" w:lineRule="atLeast"/>
        <w:ind w:left="284"/>
        <w:jc w:val="both"/>
        <w:rPr>
          <w:rFonts w:ascii="Arial" w:eastAsia="Times New Roman" w:hAnsi="Arial" w:cs="Arial"/>
          <w:color w:val="000000"/>
          <w:sz w:val="18"/>
          <w:szCs w:val="18"/>
          <w:lang w:eastAsia="ru-RU"/>
        </w:rPr>
      </w:pPr>
      <w:bookmarkStart w:id="1" w:name="dst124"/>
      <w:bookmarkEnd w:id="1"/>
      <w:r w:rsidRPr="00472188">
        <w:rPr>
          <w:rFonts w:ascii="Arial" w:eastAsia="Times New Roman" w:hAnsi="Arial" w:cs="Arial"/>
          <w:color w:val="000000"/>
          <w:sz w:val="18"/>
          <w:szCs w:val="18"/>
          <w:lang w:eastAsia="ru-RU"/>
        </w:rPr>
        <w:t xml:space="preserve">2. </w:t>
      </w:r>
      <w:proofErr w:type="gramStart"/>
      <w:r w:rsidRPr="00472188">
        <w:rPr>
          <w:rFonts w:ascii="Arial" w:eastAsia="Times New Roman" w:hAnsi="Arial" w:cs="Arial"/>
          <w:color w:val="000000"/>
          <w:sz w:val="18"/>
          <w:szCs w:val="18"/>
          <w:lang w:eastAsia="ru-RU"/>
        </w:rPr>
        <w:t>В </w:t>
      </w:r>
      <w:hyperlink r:id="rId6" w:anchor="dst123" w:history="1">
        <w:r w:rsidRPr="00472188">
          <w:rPr>
            <w:rFonts w:ascii="Arial" w:eastAsia="Times New Roman" w:hAnsi="Arial" w:cs="Arial"/>
            <w:color w:val="666699"/>
            <w:sz w:val="18"/>
            <w:szCs w:val="18"/>
            <w:lang w:eastAsia="ru-RU"/>
          </w:rPr>
          <w:t>части 1</w:t>
        </w:r>
      </w:hyperlink>
      <w:r w:rsidRPr="00472188">
        <w:rPr>
          <w:rFonts w:ascii="Arial" w:eastAsia="Times New Roman" w:hAnsi="Arial" w:cs="Arial"/>
          <w:color w:val="000000"/>
          <w:sz w:val="18"/>
          <w:szCs w:val="18"/>
          <w:lang w:eastAsia="ru-RU"/>
        </w:rPr>
        <w:t>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7" w:anchor="dst123" w:history="1">
        <w:r w:rsidRPr="00472188">
          <w:rPr>
            <w:rFonts w:ascii="Arial" w:eastAsia="Times New Roman" w:hAnsi="Arial" w:cs="Arial"/>
            <w:color w:val="666699"/>
            <w:sz w:val="18"/>
            <w:szCs w:val="18"/>
            <w:lang w:eastAsia="ru-RU"/>
          </w:rPr>
          <w:t>части 1</w:t>
        </w:r>
      </w:hyperlink>
      <w:r w:rsidRPr="00472188">
        <w:rPr>
          <w:rFonts w:ascii="Arial" w:eastAsia="Times New Roman" w:hAnsi="Arial" w:cs="Arial"/>
          <w:color w:val="000000"/>
          <w:sz w:val="18"/>
          <w:szCs w:val="18"/>
          <w:lang w:eastAsia="ru-RU"/>
        </w:rPr>
        <w:t>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472188">
        <w:rPr>
          <w:rFonts w:ascii="Arial" w:eastAsia="Times New Roman" w:hAnsi="Arial" w:cs="Arial"/>
          <w:color w:val="000000"/>
          <w:sz w:val="18"/>
          <w:szCs w:val="18"/>
          <w:lang w:eastAsia="ru-RU"/>
        </w:rPr>
        <w:t>, детьми супругов и супругами детей), гражданами или организациями, с которыми лицо, указанное в </w:t>
      </w:r>
      <w:hyperlink r:id="rId8" w:anchor="dst123" w:history="1">
        <w:r w:rsidRPr="00472188">
          <w:rPr>
            <w:rFonts w:ascii="Arial" w:eastAsia="Times New Roman" w:hAnsi="Arial" w:cs="Arial"/>
            <w:color w:val="666699"/>
            <w:sz w:val="18"/>
            <w:szCs w:val="18"/>
            <w:lang w:eastAsia="ru-RU"/>
          </w:rPr>
          <w:t>части 1</w:t>
        </w:r>
      </w:hyperlink>
      <w:r w:rsidRPr="00472188">
        <w:rPr>
          <w:rFonts w:ascii="Arial" w:eastAsia="Times New Roman" w:hAnsi="Arial" w:cs="Arial"/>
          <w:color w:val="000000"/>
          <w:sz w:val="18"/>
          <w:szCs w:val="18"/>
          <w:lang w:eastAsia="ru-RU"/>
        </w:rPr>
        <w:t>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472188" w:rsidRPr="00472188" w:rsidRDefault="00472188" w:rsidP="00472188">
      <w:pPr>
        <w:shd w:val="clear" w:color="auto" w:fill="FFFFFF"/>
        <w:spacing w:before="192" w:after="0" w:line="315" w:lineRule="atLeast"/>
        <w:ind w:left="284"/>
        <w:jc w:val="both"/>
        <w:rPr>
          <w:rFonts w:ascii="Arial" w:eastAsia="Times New Roman" w:hAnsi="Arial" w:cs="Arial"/>
          <w:color w:val="000000"/>
          <w:sz w:val="18"/>
          <w:szCs w:val="18"/>
          <w:lang w:eastAsia="ru-RU"/>
        </w:rPr>
      </w:pPr>
      <w:bookmarkStart w:id="2" w:name="dst171"/>
      <w:bookmarkEnd w:id="2"/>
      <w:r w:rsidRPr="00472188">
        <w:rPr>
          <w:rFonts w:ascii="Arial" w:eastAsia="Times New Roman" w:hAnsi="Arial" w:cs="Arial"/>
          <w:color w:val="000000"/>
          <w:sz w:val="18"/>
          <w:szCs w:val="18"/>
          <w:lang w:eastAsia="ru-RU"/>
        </w:rPr>
        <w:t>3. Обязанность принимать меры по предотвращению и урегулированию конфликта интересов возлагается:</w:t>
      </w:r>
    </w:p>
    <w:p w:rsidR="00472188" w:rsidRPr="00472188" w:rsidRDefault="00472188" w:rsidP="00472188">
      <w:pPr>
        <w:shd w:val="clear" w:color="auto" w:fill="FFFFFF"/>
        <w:spacing w:before="192" w:after="0" w:line="315" w:lineRule="atLeast"/>
        <w:ind w:left="284"/>
        <w:jc w:val="both"/>
        <w:rPr>
          <w:rFonts w:ascii="Arial" w:eastAsia="Times New Roman" w:hAnsi="Arial" w:cs="Arial"/>
          <w:color w:val="000000"/>
          <w:sz w:val="18"/>
          <w:szCs w:val="18"/>
          <w:lang w:eastAsia="ru-RU"/>
        </w:rPr>
      </w:pPr>
      <w:bookmarkStart w:id="3" w:name="dst172"/>
      <w:bookmarkEnd w:id="3"/>
      <w:r w:rsidRPr="00472188">
        <w:rPr>
          <w:rFonts w:ascii="Arial" w:eastAsia="Times New Roman" w:hAnsi="Arial" w:cs="Arial"/>
          <w:color w:val="000000"/>
          <w:sz w:val="18"/>
          <w:szCs w:val="18"/>
          <w:lang w:eastAsia="ru-RU"/>
        </w:rPr>
        <w:t>1) на государственных и муниципальных служащих;</w:t>
      </w:r>
    </w:p>
    <w:p w:rsidR="00472188" w:rsidRPr="00472188" w:rsidRDefault="00472188" w:rsidP="00472188">
      <w:pPr>
        <w:shd w:val="clear" w:color="auto" w:fill="FFFFFF"/>
        <w:spacing w:before="192" w:after="0" w:line="315" w:lineRule="atLeast"/>
        <w:ind w:left="284"/>
        <w:jc w:val="both"/>
        <w:rPr>
          <w:rFonts w:ascii="Arial" w:eastAsia="Times New Roman" w:hAnsi="Arial" w:cs="Arial"/>
          <w:color w:val="000000"/>
          <w:sz w:val="18"/>
          <w:szCs w:val="18"/>
          <w:lang w:eastAsia="ru-RU"/>
        </w:rPr>
      </w:pPr>
      <w:bookmarkStart w:id="4" w:name="dst195"/>
      <w:bookmarkStart w:id="5" w:name="dst173"/>
      <w:bookmarkEnd w:id="4"/>
      <w:bookmarkEnd w:id="5"/>
      <w:r w:rsidRPr="00472188">
        <w:rPr>
          <w:rFonts w:ascii="Arial" w:eastAsia="Times New Roman" w:hAnsi="Arial" w:cs="Arial"/>
          <w:color w:val="000000"/>
          <w:sz w:val="18"/>
          <w:szCs w:val="18"/>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472188" w:rsidRPr="00472188" w:rsidRDefault="00472188" w:rsidP="00472188">
      <w:pPr>
        <w:shd w:val="clear" w:color="auto" w:fill="FFFFFF"/>
        <w:spacing w:before="192" w:after="0" w:line="315" w:lineRule="atLeast"/>
        <w:ind w:left="284"/>
        <w:jc w:val="both"/>
        <w:rPr>
          <w:rFonts w:ascii="Arial" w:eastAsia="Times New Roman" w:hAnsi="Arial" w:cs="Arial"/>
          <w:color w:val="000000"/>
          <w:sz w:val="18"/>
          <w:szCs w:val="18"/>
          <w:lang w:eastAsia="ru-RU"/>
        </w:rPr>
      </w:pPr>
      <w:r w:rsidRPr="00472188">
        <w:rPr>
          <w:rFonts w:ascii="Arial" w:eastAsia="Times New Roman" w:hAnsi="Arial" w:cs="Arial"/>
          <w:color w:val="000000"/>
          <w:sz w:val="18"/>
          <w:szCs w:val="18"/>
          <w:lang w:eastAsia="ru-RU"/>
        </w:rPr>
        <w:t>(в ред. Федерального </w:t>
      </w:r>
      <w:hyperlink r:id="rId9" w:anchor="dst100067" w:history="1">
        <w:r w:rsidRPr="00472188">
          <w:rPr>
            <w:rFonts w:ascii="Arial" w:eastAsia="Times New Roman" w:hAnsi="Arial" w:cs="Arial"/>
            <w:color w:val="666699"/>
            <w:sz w:val="18"/>
            <w:szCs w:val="18"/>
            <w:lang w:eastAsia="ru-RU"/>
          </w:rPr>
          <w:t>закона</w:t>
        </w:r>
      </w:hyperlink>
      <w:r w:rsidRPr="00472188">
        <w:rPr>
          <w:rFonts w:ascii="Arial" w:eastAsia="Times New Roman" w:hAnsi="Arial" w:cs="Arial"/>
          <w:color w:val="000000"/>
          <w:sz w:val="18"/>
          <w:szCs w:val="18"/>
          <w:lang w:eastAsia="ru-RU"/>
        </w:rPr>
        <w:t> от 04.06.2018 N 133-ФЗ)</w:t>
      </w:r>
    </w:p>
    <w:p w:rsidR="00472188" w:rsidRPr="00472188" w:rsidRDefault="00472188" w:rsidP="00472188">
      <w:pPr>
        <w:shd w:val="clear" w:color="auto" w:fill="FFFFFF"/>
        <w:spacing w:after="0" w:line="394" w:lineRule="atLeast"/>
        <w:ind w:left="284"/>
        <w:jc w:val="both"/>
        <w:rPr>
          <w:rFonts w:ascii="Arial" w:eastAsia="Times New Roman" w:hAnsi="Arial" w:cs="Arial"/>
          <w:color w:val="000000"/>
          <w:sz w:val="18"/>
          <w:szCs w:val="18"/>
          <w:lang w:eastAsia="ru-RU"/>
        </w:rPr>
      </w:pPr>
      <w:r w:rsidRPr="00472188">
        <w:rPr>
          <w:rFonts w:ascii="Arial" w:eastAsia="Times New Roman" w:hAnsi="Arial" w:cs="Arial"/>
          <w:color w:val="000000"/>
          <w:sz w:val="18"/>
          <w:szCs w:val="18"/>
          <w:lang w:eastAsia="ru-RU"/>
        </w:rPr>
        <w:t>(см. те</w:t>
      </w:r>
      <w:proofErr w:type="gramStart"/>
      <w:r w:rsidRPr="00472188">
        <w:rPr>
          <w:rFonts w:ascii="Arial" w:eastAsia="Times New Roman" w:hAnsi="Arial" w:cs="Arial"/>
          <w:color w:val="000000"/>
          <w:sz w:val="18"/>
          <w:szCs w:val="18"/>
          <w:lang w:eastAsia="ru-RU"/>
        </w:rPr>
        <w:t>кст в пр</w:t>
      </w:r>
      <w:proofErr w:type="gramEnd"/>
      <w:r w:rsidRPr="00472188">
        <w:rPr>
          <w:rFonts w:ascii="Arial" w:eastAsia="Times New Roman" w:hAnsi="Arial" w:cs="Arial"/>
          <w:color w:val="000000"/>
          <w:sz w:val="18"/>
          <w:szCs w:val="18"/>
          <w:lang w:eastAsia="ru-RU"/>
        </w:rPr>
        <w:t>едыдущей редакции)</w:t>
      </w:r>
    </w:p>
    <w:p w:rsidR="00472188" w:rsidRPr="00472188" w:rsidRDefault="00472188" w:rsidP="00472188">
      <w:pPr>
        <w:shd w:val="clear" w:color="auto" w:fill="FFFFFF"/>
        <w:spacing w:before="192" w:after="0" w:line="315" w:lineRule="atLeast"/>
        <w:ind w:left="284"/>
        <w:jc w:val="both"/>
        <w:rPr>
          <w:rFonts w:ascii="Arial" w:eastAsia="Times New Roman" w:hAnsi="Arial" w:cs="Arial"/>
          <w:color w:val="000000"/>
          <w:sz w:val="18"/>
          <w:szCs w:val="18"/>
          <w:lang w:eastAsia="ru-RU"/>
        </w:rPr>
      </w:pPr>
      <w:bookmarkStart w:id="6" w:name="dst174"/>
      <w:bookmarkEnd w:id="6"/>
      <w:r w:rsidRPr="00472188">
        <w:rPr>
          <w:rFonts w:ascii="Arial" w:eastAsia="Times New Roman" w:hAnsi="Arial" w:cs="Arial"/>
          <w:color w:val="000000"/>
          <w:sz w:val="18"/>
          <w:szCs w:val="18"/>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72188" w:rsidRPr="00472188" w:rsidRDefault="00472188" w:rsidP="00472188">
      <w:pPr>
        <w:shd w:val="clear" w:color="auto" w:fill="FFFFFF"/>
        <w:spacing w:before="192" w:after="0" w:line="315" w:lineRule="atLeast"/>
        <w:ind w:left="284"/>
        <w:jc w:val="both"/>
        <w:rPr>
          <w:rFonts w:ascii="Arial" w:eastAsia="Times New Roman" w:hAnsi="Arial" w:cs="Arial"/>
          <w:color w:val="000000"/>
          <w:sz w:val="18"/>
          <w:szCs w:val="18"/>
          <w:lang w:eastAsia="ru-RU"/>
        </w:rPr>
      </w:pPr>
      <w:bookmarkStart w:id="7" w:name="dst175"/>
      <w:bookmarkEnd w:id="7"/>
      <w:r w:rsidRPr="00472188">
        <w:rPr>
          <w:rFonts w:ascii="Arial" w:eastAsia="Times New Roman" w:hAnsi="Arial" w:cs="Arial"/>
          <w:color w:val="000000"/>
          <w:sz w:val="18"/>
          <w:szCs w:val="18"/>
          <w:lang w:eastAsia="ru-RU"/>
        </w:rPr>
        <w:t>4) на иные категории лиц в случаях, предусмотренных федеральными законами.</w:t>
      </w:r>
    </w:p>
    <w:p w:rsidR="00472188" w:rsidRPr="00472188" w:rsidRDefault="00472188" w:rsidP="00472188">
      <w:pPr>
        <w:shd w:val="clear" w:color="auto" w:fill="FFFFFF"/>
        <w:spacing w:before="192" w:after="0" w:line="315" w:lineRule="atLeast"/>
        <w:ind w:left="284"/>
        <w:jc w:val="both"/>
        <w:rPr>
          <w:rFonts w:ascii="Arial" w:eastAsia="Times New Roman" w:hAnsi="Arial" w:cs="Arial"/>
          <w:color w:val="000000"/>
          <w:sz w:val="18"/>
          <w:szCs w:val="18"/>
          <w:lang w:eastAsia="ru-RU"/>
        </w:rPr>
      </w:pPr>
      <w:r w:rsidRPr="00472188">
        <w:rPr>
          <w:rFonts w:ascii="Arial" w:eastAsia="Times New Roman" w:hAnsi="Arial" w:cs="Arial"/>
          <w:color w:val="000000"/>
          <w:sz w:val="18"/>
          <w:szCs w:val="18"/>
          <w:lang w:eastAsia="ru-RU"/>
        </w:rPr>
        <w:t>(часть 3 введена Федеральным </w:t>
      </w:r>
      <w:hyperlink r:id="rId10" w:anchor="dst100080" w:history="1">
        <w:r w:rsidRPr="00472188">
          <w:rPr>
            <w:rFonts w:ascii="Arial" w:eastAsia="Times New Roman" w:hAnsi="Arial" w:cs="Arial"/>
            <w:color w:val="666699"/>
            <w:sz w:val="18"/>
            <w:szCs w:val="18"/>
            <w:lang w:eastAsia="ru-RU"/>
          </w:rPr>
          <w:t>законом</w:t>
        </w:r>
      </w:hyperlink>
      <w:r w:rsidRPr="00472188">
        <w:rPr>
          <w:rFonts w:ascii="Arial" w:eastAsia="Times New Roman" w:hAnsi="Arial" w:cs="Arial"/>
          <w:color w:val="000000"/>
          <w:sz w:val="18"/>
          <w:szCs w:val="18"/>
          <w:lang w:eastAsia="ru-RU"/>
        </w:rPr>
        <w:t> от 03.04.2017 N 64-ФЗ)</w:t>
      </w:r>
    </w:p>
    <w:p w:rsidR="00472188" w:rsidRDefault="00472188" w:rsidP="00472188">
      <w:pPr>
        <w:shd w:val="clear" w:color="auto" w:fill="FFFFFF"/>
        <w:spacing w:after="0" w:line="315" w:lineRule="atLeast"/>
        <w:ind w:firstLine="540"/>
        <w:jc w:val="both"/>
        <w:rPr>
          <w:rFonts w:ascii="Arial" w:eastAsia="Times New Roman" w:hAnsi="Arial" w:cs="Arial"/>
          <w:color w:val="000000"/>
          <w:sz w:val="18"/>
          <w:szCs w:val="18"/>
          <w:lang w:eastAsia="ru-RU"/>
        </w:rPr>
      </w:pPr>
    </w:p>
    <w:p w:rsidR="00472188" w:rsidRPr="00472188" w:rsidRDefault="00472188" w:rsidP="00472188">
      <w:pPr>
        <w:shd w:val="clear" w:color="auto" w:fill="FFFFFF"/>
        <w:spacing w:after="0" w:line="315" w:lineRule="atLeast"/>
        <w:ind w:firstLine="540"/>
        <w:jc w:val="both"/>
        <w:rPr>
          <w:rFonts w:ascii="Arial" w:eastAsia="Times New Roman" w:hAnsi="Arial" w:cs="Arial"/>
          <w:color w:val="000000"/>
          <w:sz w:val="18"/>
          <w:szCs w:val="18"/>
          <w:lang w:eastAsia="ru-RU"/>
        </w:rPr>
      </w:pPr>
      <w:r w:rsidRPr="00472188">
        <w:rPr>
          <w:rFonts w:ascii="Arial" w:eastAsia="Times New Roman" w:hAnsi="Arial" w:cs="Arial"/>
          <w:color w:val="000000"/>
          <w:sz w:val="18"/>
          <w:szCs w:val="18"/>
          <w:lang w:eastAsia="ru-RU"/>
        </w:rPr>
        <w:t>7.</w:t>
      </w:r>
      <w:r w:rsidRPr="00472188">
        <w:rPr>
          <w:rFonts w:ascii="Arial" w:hAnsi="Arial" w:cs="Arial"/>
          <w:b/>
          <w:bCs/>
          <w:color w:val="000000"/>
          <w:sz w:val="18"/>
          <w:szCs w:val="18"/>
          <w:shd w:val="clear" w:color="auto" w:fill="FFFFFF"/>
        </w:rPr>
        <w:t xml:space="preserve"> Порядок предотвращения и урегулирования конфликта интересов</w:t>
      </w:r>
    </w:p>
    <w:p w:rsidR="00472188" w:rsidRPr="00472188" w:rsidRDefault="00472188" w:rsidP="00472188">
      <w:pPr>
        <w:shd w:val="clear" w:color="auto" w:fill="FFFFFF"/>
        <w:spacing w:after="0" w:line="315" w:lineRule="atLeast"/>
        <w:ind w:firstLine="540"/>
        <w:jc w:val="both"/>
        <w:rPr>
          <w:rFonts w:ascii="Arial" w:eastAsia="Times New Roman" w:hAnsi="Arial" w:cs="Arial"/>
          <w:color w:val="000000"/>
          <w:sz w:val="18"/>
          <w:szCs w:val="18"/>
          <w:lang w:eastAsia="ru-RU"/>
        </w:rPr>
      </w:pPr>
      <w:r w:rsidRPr="00472188">
        <w:rPr>
          <w:rFonts w:ascii="Arial" w:eastAsia="Times New Roman" w:hAnsi="Arial" w:cs="Arial"/>
          <w:color w:val="000000"/>
          <w:sz w:val="18"/>
          <w:szCs w:val="18"/>
          <w:lang w:eastAsia="ru-RU"/>
        </w:rPr>
        <w:t>1. Лицо, указанное в </w:t>
      </w:r>
      <w:hyperlink r:id="rId11" w:anchor="dst123" w:history="1">
        <w:r w:rsidRPr="00472188">
          <w:rPr>
            <w:rFonts w:ascii="Arial" w:eastAsia="Times New Roman" w:hAnsi="Arial" w:cs="Arial"/>
            <w:color w:val="666699"/>
            <w:sz w:val="18"/>
            <w:szCs w:val="18"/>
            <w:lang w:eastAsia="ru-RU"/>
          </w:rPr>
          <w:t>части 1 статьи 10</w:t>
        </w:r>
      </w:hyperlink>
      <w:r w:rsidRPr="00472188">
        <w:rPr>
          <w:rFonts w:ascii="Arial" w:eastAsia="Times New Roman" w:hAnsi="Arial" w:cs="Arial"/>
          <w:color w:val="000000"/>
          <w:sz w:val="18"/>
          <w:szCs w:val="18"/>
          <w:lang w:eastAsia="ru-RU"/>
        </w:rPr>
        <w:t> настоящего Федерального закона, обязано принимать меры по недопущению любой возможности возникновения конфликта интересов.</w:t>
      </w:r>
    </w:p>
    <w:p w:rsidR="00472188" w:rsidRPr="00472188" w:rsidRDefault="00472188" w:rsidP="00472188">
      <w:pPr>
        <w:shd w:val="clear" w:color="auto" w:fill="FFFFFF"/>
        <w:spacing w:after="0" w:line="315" w:lineRule="atLeast"/>
        <w:ind w:firstLine="540"/>
        <w:jc w:val="both"/>
        <w:rPr>
          <w:rFonts w:ascii="Arial" w:eastAsia="Times New Roman" w:hAnsi="Arial" w:cs="Arial"/>
          <w:color w:val="000000"/>
          <w:sz w:val="18"/>
          <w:szCs w:val="18"/>
          <w:lang w:eastAsia="ru-RU"/>
        </w:rPr>
      </w:pPr>
      <w:bookmarkStart w:id="8" w:name="dst127"/>
      <w:bookmarkEnd w:id="8"/>
      <w:r w:rsidRPr="00472188">
        <w:rPr>
          <w:rFonts w:ascii="Arial" w:eastAsia="Times New Roman" w:hAnsi="Arial" w:cs="Arial"/>
          <w:color w:val="000000"/>
          <w:sz w:val="18"/>
          <w:szCs w:val="18"/>
          <w:lang w:eastAsia="ru-RU"/>
        </w:rPr>
        <w:t>2. Лицо, указанное в </w:t>
      </w:r>
      <w:hyperlink r:id="rId12" w:anchor="dst123" w:history="1">
        <w:r w:rsidRPr="00472188">
          <w:rPr>
            <w:rFonts w:ascii="Arial" w:eastAsia="Times New Roman" w:hAnsi="Arial" w:cs="Arial"/>
            <w:color w:val="666699"/>
            <w:sz w:val="18"/>
            <w:szCs w:val="18"/>
            <w:lang w:eastAsia="ru-RU"/>
          </w:rPr>
          <w:t>части 1 статьи 10</w:t>
        </w:r>
      </w:hyperlink>
      <w:r w:rsidRPr="00472188">
        <w:rPr>
          <w:rFonts w:ascii="Arial" w:eastAsia="Times New Roman" w:hAnsi="Arial" w:cs="Arial"/>
          <w:color w:val="000000"/>
          <w:sz w:val="18"/>
          <w:szCs w:val="18"/>
          <w:lang w:eastAsia="ru-RU"/>
        </w:rPr>
        <w:t>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472188" w:rsidRPr="00472188" w:rsidRDefault="00472188" w:rsidP="00472188">
      <w:pPr>
        <w:shd w:val="clear" w:color="auto" w:fill="FFFFFF"/>
        <w:spacing w:after="0" w:line="315" w:lineRule="atLeast"/>
        <w:ind w:firstLine="540"/>
        <w:jc w:val="both"/>
        <w:rPr>
          <w:rFonts w:ascii="Arial" w:eastAsia="Times New Roman" w:hAnsi="Arial" w:cs="Arial"/>
          <w:color w:val="000000"/>
          <w:sz w:val="18"/>
          <w:szCs w:val="18"/>
          <w:lang w:eastAsia="ru-RU"/>
        </w:rPr>
      </w:pPr>
      <w:bookmarkStart w:id="9" w:name="dst128"/>
      <w:bookmarkEnd w:id="9"/>
      <w:r w:rsidRPr="00472188">
        <w:rPr>
          <w:rFonts w:ascii="Arial" w:eastAsia="Times New Roman" w:hAnsi="Arial" w:cs="Arial"/>
          <w:color w:val="000000"/>
          <w:sz w:val="18"/>
          <w:szCs w:val="18"/>
          <w:lang w:eastAsia="ru-RU"/>
        </w:rPr>
        <w:t>3. Представитель нанимателя (работодатель), если ему стало известно о возникновении у лица, указанного в </w:t>
      </w:r>
      <w:hyperlink r:id="rId13" w:anchor="dst123" w:history="1">
        <w:r w:rsidRPr="00472188">
          <w:rPr>
            <w:rFonts w:ascii="Arial" w:eastAsia="Times New Roman" w:hAnsi="Arial" w:cs="Arial"/>
            <w:color w:val="666699"/>
            <w:sz w:val="18"/>
            <w:szCs w:val="18"/>
            <w:lang w:eastAsia="ru-RU"/>
          </w:rPr>
          <w:t>части 1 статьи 10</w:t>
        </w:r>
      </w:hyperlink>
      <w:r w:rsidRPr="00472188">
        <w:rPr>
          <w:rFonts w:ascii="Arial" w:eastAsia="Times New Roman" w:hAnsi="Arial" w:cs="Arial"/>
          <w:color w:val="000000"/>
          <w:sz w:val="18"/>
          <w:szCs w:val="18"/>
          <w:lang w:eastAsia="ru-RU"/>
        </w:rPr>
        <w:t>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472188" w:rsidRPr="00472188" w:rsidRDefault="00472188" w:rsidP="00472188">
      <w:pPr>
        <w:shd w:val="clear" w:color="auto" w:fill="FFFFFF"/>
        <w:spacing w:after="0" w:line="315" w:lineRule="atLeast"/>
        <w:ind w:firstLine="540"/>
        <w:jc w:val="both"/>
        <w:rPr>
          <w:rFonts w:ascii="Arial" w:eastAsia="Times New Roman" w:hAnsi="Arial" w:cs="Arial"/>
          <w:color w:val="000000"/>
          <w:sz w:val="18"/>
          <w:szCs w:val="18"/>
          <w:lang w:eastAsia="ru-RU"/>
        </w:rPr>
      </w:pPr>
      <w:bookmarkStart w:id="10" w:name="dst129"/>
      <w:bookmarkEnd w:id="10"/>
      <w:r w:rsidRPr="00472188">
        <w:rPr>
          <w:rFonts w:ascii="Arial" w:eastAsia="Times New Roman" w:hAnsi="Arial" w:cs="Arial"/>
          <w:color w:val="000000"/>
          <w:sz w:val="18"/>
          <w:szCs w:val="18"/>
          <w:lang w:eastAsia="ru-RU"/>
        </w:rPr>
        <w:t xml:space="preserve">4. </w:t>
      </w:r>
      <w:proofErr w:type="gramStart"/>
      <w:r w:rsidRPr="00472188">
        <w:rPr>
          <w:rFonts w:ascii="Arial" w:eastAsia="Times New Roman" w:hAnsi="Arial" w:cs="Arial"/>
          <w:color w:val="000000"/>
          <w:sz w:val="18"/>
          <w:szCs w:val="18"/>
          <w:lang w:eastAsia="ru-RU"/>
        </w:rPr>
        <w:t>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14" w:anchor="dst123" w:history="1">
        <w:r w:rsidRPr="00472188">
          <w:rPr>
            <w:rFonts w:ascii="Arial" w:eastAsia="Times New Roman" w:hAnsi="Arial" w:cs="Arial"/>
            <w:color w:val="666699"/>
            <w:sz w:val="18"/>
            <w:szCs w:val="18"/>
            <w:lang w:eastAsia="ru-RU"/>
          </w:rPr>
          <w:t>части 1 статьи 10</w:t>
        </w:r>
      </w:hyperlink>
      <w:r w:rsidRPr="00472188">
        <w:rPr>
          <w:rFonts w:ascii="Arial" w:eastAsia="Times New Roman" w:hAnsi="Arial" w:cs="Arial"/>
          <w:color w:val="000000"/>
          <w:sz w:val="18"/>
          <w:szCs w:val="18"/>
          <w:lang w:eastAsia="ru-RU"/>
        </w:rPr>
        <w:t>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472188" w:rsidRPr="00472188" w:rsidRDefault="00472188" w:rsidP="00472188">
      <w:pPr>
        <w:shd w:val="clear" w:color="auto" w:fill="FFFFFF"/>
        <w:spacing w:after="0" w:line="315" w:lineRule="atLeast"/>
        <w:ind w:firstLine="540"/>
        <w:jc w:val="both"/>
        <w:rPr>
          <w:rFonts w:ascii="Arial" w:eastAsia="Times New Roman" w:hAnsi="Arial" w:cs="Arial"/>
          <w:color w:val="000000"/>
          <w:sz w:val="18"/>
          <w:szCs w:val="18"/>
          <w:lang w:eastAsia="ru-RU"/>
        </w:rPr>
      </w:pPr>
      <w:bookmarkStart w:id="11" w:name="dst130"/>
      <w:bookmarkEnd w:id="11"/>
      <w:r w:rsidRPr="00472188">
        <w:rPr>
          <w:rFonts w:ascii="Arial" w:eastAsia="Times New Roman" w:hAnsi="Arial" w:cs="Arial"/>
          <w:color w:val="000000"/>
          <w:sz w:val="18"/>
          <w:szCs w:val="18"/>
          <w:lang w:eastAsia="ru-RU"/>
        </w:rPr>
        <w:lastRenderedPageBreak/>
        <w:t>5. Предотвращение и урегулирование конфликта интересов, стороной которого является лицо, указанное в </w:t>
      </w:r>
      <w:hyperlink r:id="rId15" w:anchor="dst123" w:history="1">
        <w:r w:rsidRPr="00472188">
          <w:rPr>
            <w:rFonts w:ascii="Arial" w:eastAsia="Times New Roman" w:hAnsi="Arial" w:cs="Arial"/>
            <w:color w:val="666699"/>
            <w:sz w:val="18"/>
            <w:szCs w:val="18"/>
            <w:lang w:eastAsia="ru-RU"/>
          </w:rPr>
          <w:t>части 1 статьи 10</w:t>
        </w:r>
      </w:hyperlink>
      <w:r w:rsidRPr="00472188">
        <w:rPr>
          <w:rFonts w:ascii="Arial" w:eastAsia="Times New Roman" w:hAnsi="Arial" w:cs="Arial"/>
          <w:color w:val="000000"/>
          <w:sz w:val="18"/>
          <w:szCs w:val="18"/>
          <w:lang w:eastAsia="ru-RU"/>
        </w:rPr>
        <w:t>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472188" w:rsidRPr="00472188" w:rsidRDefault="00472188" w:rsidP="00472188">
      <w:pPr>
        <w:shd w:val="clear" w:color="auto" w:fill="FFFFFF"/>
        <w:spacing w:after="0" w:line="315" w:lineRule="atLeast"/>
        <w:ind w:firstLine="540"/>
        <w:jc w:val="both"/>
        <w:rPr>
          <w:rFonts w:ascii="Arial" w:eastAsia="Times New Roman" w:hAnsi="Arial" w:cs="Arial"/>
          <w:color w:val="000000"/>
          <w:sz w:val="18"/>
          <w:szCs w:val="18"/>
          <w:lang w:eastAsia="ru-RU"/>
        </w:rPr>
      </w:pPr>
      <w:bookmarkStart w:id="12" w:name="dst131"/>
      <w:bookmarkEnd w:id="12"/>
      <w:r w:rsidRPr="00472188">
        <w:rPr>
          <w:rFonts w:ascii="Arial" w:eastAsia="Times New Roman" w:hAnsi="Arial" w:cs="Arial"/>
          <w:color w:val="000000"/>
          <w:sz w:val="18"/>
          <w:szCs w:val="18"/>
          <w:lang w:eastAsia="ru-RU"/>
        </w:rPr>
        <w:t>6. Непринятие лицом, указанным в </w:t>
      </w:r>
      <w:hyperlink r:id="rId16" w:anchor="dst123" w:history="1">
        <w:r w:rsidRPr="00472188">
          <w:rPr>
            <w:rFonts w:ascii="Arial" w:eastAsia="Times New Roman" w:hAnsi="Arial" w:cs="Arial"/>
            <w:color w:val="666699"/>
            <w:sz w:val="18"/>
            <w:szCs w:val="18"/>
            <w:lang w:eastAsia="ru-RU"/>
          </w:rPr>
          <w:t>части 1 статьи 10</w:t>
        </w:r>
      </w:hyperlink>
      <w:r w:rsidRPr="00472188">
        <w:rPr>
          <w:rFonts w:ascii="Arial" w:eastAsia="Times New Roman" w:hAnsi="Arial" w:cs="Arial"/>
          <w:color w:val="000000"/>
          <w:sz w:val="18"/>
          <w:szCs w:val="18"/>
          <w:lang w:eastAsia="ru-RU"/>
        </w:rPr>
        <w:t>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472188" w:rsidRPr="00472188" w:rsidRDefault="00472188" w:rsidP="00472188">
      <w:pPr>
        <w:shd w:val="clear" w:color="auto" w:fill="FFFFFF"/>
        <w:spacing w:after="0" w:line="315" w:lineRule="atLeast"/>
        <w:ind w:firstLine="540"/>
        <w:jc w:val="both"/>
        <w:rPr>
          <w:rFonts w:ascii="Arial" w:eastAsia="Times New Roman" w:hAnsi="Arial" w:cs="Arial"/>
          <w:color w:val="000000"/>
          <w:sz w:val="18"/>
          <w:szCs w:val="18"/>
          <w:lang w:eastAsia="ru-RU"/>
        </w:rPr>
      </w:pPr>
      <w:bookmarkStart w:id="13" w:name="dst132"/>
      <w:bookmarkEnd w:id="13"/>
      <w:r w:rsidRPr="00472188">
        <w:rPr>
          <w:rFonts w:ascii="Arial" w:eastAsia="Times New Roman" w:hAnsi="Arial" w:cs="Arial"/>
          <w:color w:val="000000"/>
          <w:sz w:val="18"/>
          <w:szCs w:val="18"/>
          <w:lang w:eastAsia="ru-RU"/>
        </w:rPr>
        <w:t>7. В случае</w:t>
      </w:r>
      <w:proofErr w:type="gramStart"/>
      <w:r w:rsidRPr="00472188">
        <w:rPr>
          <w:rFonts w:ascii="Arial" w:eastAsia="Times New Roman" w:hAnsi="Arial" w:cs="Arial"/>
          <w:color w:val="000000"/>
          <w:sz w:val="18"/>
          <w:szCs w:val="18"/>
          <w:lang w:eastAsia="ru-RU"/>
        </w:rPr>
        <w:t>,</w:t>
      </w:r>
      <w:proofErr w:type="gramEnd"/>
      <w:r w:rsidRPr="00472188">
        <w:rPr>
          <w:rFonts w:ascii="Arial" w:eastAsia="Times New Roman" w:hAnsi="Arial" w:cs="Arial"/>
          <w:color w:val="000000"/>
          <w:sz w:val="18"/>
          <w:szCs w:val="18"/>
          <w:lang w:eastAsia="ru-RU"/>
        </w:rPr>
        <w:t xml:space="preserve"> если лицо, указанное в </w:t>
      </w:r>
      <w:hyperlink r:id="rId17" w:anchor="dst123" w:history="1">
        <w:r w:rsidRPr="00472188">
          <w:rPr>
            <w:rFonts w:ascii="Arial" w:eastAsia="Times New Roman" w:hAnsi="Arial" w:cs="Arial"/>
            <w:color w:val="666699"/>
            <w:sz w:val="18"/>
            <w:szCs w:val="18"/>
            <w:lang w:eastAsia="ru-RU"/>
          </w:rPr>
          <w:t>части 1 статьи 10</w:t>
        </w:r>
      </w:hyperlink>
      <w:r w:rsidRPr="00472188">
        <w:rPr>
          <w:rFonts w:ascii="Arial" w:eastAsia="Times New Roman" w:hAnsi="Arial" w:cs="Arial"/>
          <w:color w:val="000000"/>
          <w:sz w:val="18"/>
          <w:szCs w:val="18"/>
          <w:lang w:eastAsia="ru-RU"/>
        </w:rPr>
        <w:t>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8" w:anchor="dst102357" w:history="1">
        <w:r w:rsidRPr="00472188">
          <w:rPr>
            <w:rFonts w:ascii="Arial" w:eastAsia="Times New Roman" w:hAnsi="Arial" w:cs="Arial"/>
            <w:color w:val="666699"/>
            <w:sz w:val="18"/>
            <w:szCs w:val="18"/>
            <w:lang w:eastAsia="ru-RU"/>
          </w:rPr>
          <w:t>законодательством</w:t>
        </w:r>
      </w:hyperlink>
      <w:r w:rsidRPr="00472188">
        <w:rPr>
          <w:rFonts w:ascii="Arial" w:eastAsia="Times New Roman" w:hAnsi="Arial" w:cs="Arial"/>
          <w:color w:val="000000"/>
          <w:sz w:val="18"/>
          <w:szCs w:val="18"/>
          <w:lang w:eastAsia="ru-RU"/>
        </w:rPr>
        <w:t>.</w:t>
      </w:r>
    </w:p>
    <w:p w:rsidR="00472188" w:rsidRPr="00472188" w:rsidRDefault="00472188" w:rsidP="00472188">
      <w:pPr>
        <w:pStyle w:val="a8"/>
        <w:shd w:val="clear" w:color="auto" w:fill="FFFFFF"/>
        <w:spacing w:before="100" w:beforeAutospacing="1" w:after="100" w:afterAutospacing="1" w:line="240" w:lineRule="auto"/>
        <w:ind w:left="1440"/>
        <w:rPr>
          <w:rFonts w:ascii="Arial" w:eastAsia="Times New Roman" w:hAnsi="Arial" w:cs="Arial"/>
          <w:b/>
          <w:color w:val="000000"/>
          <w:sz w:val="18"/>
          <w:szCs w:val="18"/>
          <w:lang w:eastAsia="ru-RU"/>
        </w:rPr>
      </w:pPr>
    </w:p>
    <w:p w:rsidR="00472188" w:rsidRPr="00472188" w:rsidRDefault="00472188" w:rsidP="00472188">
      <w:pPr>
        <w:shd w:val="clear" w:color="auto" w:fill="FFFFFF"/>
        <w:spacing w:before="100" w:beforeAutospacing="1" w:after="100" w:afterAutospacing="1" w:line="240" w:lineRule="auto"/>
        <w:ind w:left="720"/>
        <w:jc w:val="both"/>
        <w:rPr>
          <w:rFonts w:ascii="Arial" w:eastAsia="Times New Roman" w:hAnsi="Arial" w:cs="Arial"/>
          <w:b/>
          <w:color w:val="000000"/>
          <w:sz w:val="18"/>
          <w:szCs w:val="18"/>
          <w:lang w:eastAsia="ru-RU"/>
        </w:rPr>
      </w:pPr>
    </w:p>
    <w:p w:rsidR="00AE3ECF" w:rsidRPr="00472188" w:rsidRDefault="00472188" w:rsidP="00472188">
      <w:pPr>
        <w:shd w:val="clear" w:color="auto" w:fill="FFFFFF"/>
        <w:spacing w:before="100" w:beforeAutospacing="1" w:after="100" w:afterAutospacing="1" w:line="240" w:lineRule="auto"/>
        <w:jc w:val="both"/>
        <w:rPr>
          <w:rFonts w:ascii="Arial" w:eastAsia="Times New Roman" w:hAnsi="Arial" w:cs="Arial"/>
          <w:color w:val="000000"/>
          <w:sz w:val="18"/>
          <w:szCs w:val="18"/>
          <w:lang w:eastAsia="ru-RU"/>
        </w:rPr>
      </w:pPr>
      <w:r>
        <w:rPr>
          <w:rFonts w:ascii="Arial" w:eastAsia="Times New Roman" w:hAnsi="Arial" w:cs="Arial"/>
          <w:b/>
          <w:bCs/>
          <w:color w:val="000000"/>
          <w:sz w:val="18"/>
          <w:szCs w:val="18"/>
          <w:lang w:eastAsia="ru-RU"/>
        </w:rPr>
        <w:t xml:space="preserve">      8.</w:t>
      </w:r>
      <w:r w:rsidR="00AE3ECF" w:rsidRPr="00472188">
        <w:rPr>
          <w:rFonts w:ascii="Arial" w:eastAsia="Times New Roman" w:hAnsi="Arial" w:cs="Arial"/>
          <w:b/>
          <w:bCs/>
          <w:color w:val="000000"/>
          <w:sz w:val="18"/>
          <w:szCs w:val="18"/>
          <w:lang w:eastAsia="ru-RU"/>
        </w:rPr>
        <w:t>Внесение изменений</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6.1. Внесение изменений и дополнений в настоящее Положение осуществляется путем подго</w:t>
      </w:r>
      <w:r w:rsidRPr="00AE3ECF">
        <w:rPr>
          <w:rFonts w:ascii="Arial" w:eastAsia="Times New Roman" w:hAnsi="Arial" w:cs="Arial"/>
          <w:color w:val="000000"/>
          <w:sz w:val="18"/>
          <w:szCs w:val="18"/>
          <w:lang w:eastAsia="ru-RU"/>
        </w:rPr>
        <w:softHyphen/>
        <w:t>товки проекта Положения в новой редакции  председателем Комиссии.</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b/>
          <w:bCs/>
          <w:color w:val="000000"/>
          <w:sz w:val="18"/>
          <w:szCs w:val="18"/>
          <w:lang w:eastAsia="ru-RU"/>
        </w:rPr>
        <w:t> </w:t>
      </w:r>
    </w:p>
    <w:p w:rsidR="00AE3ECF" w:rsidRPr="00472188" w:rsidRDefault="00472188" w:rsidP="00472188">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Pr>
          <w:rFonts w:ascii="Arial" w:eastAsia="Times New Roman" w:hAnsi="Arial" w:cs="Arial"/>
          <w:b/>
          <w:bCs/>
          <w:color w:val="000000"/>
          <w:sz w:val="18"/>
          <w:szCs w:val="18"/>
          <w:lang w:eastAsia="ru-RU"/>
        </w:rPr>
        <w:t xml:space="preserve">      </w:t>
      </w:r>
      <w:r w:rsidRPr="00472188">
        <w:rPr>
          <w:rFonts w:ascii="Arial" w:eastAsia="Times New Roman" w:hAnsi="Arial" w:cs="Arial"/>
          <w:b/>
          <w:bCs/>
          <w:color w:val="000000"/>
          <w:sz w:val="18"/>
          <w:szCs w:val="18"/>
          <w:lang w:eastAsia="ru-RU"/>
        </w:rPr>
        <w:t>9.</w:t>
      </w:r>
      <w:r w:rsidR="00AE3ECF" w:rsidRPr="00472188">
        <w:rPr>
          <w:rFonts w:ascii="Arial" w:eastAsia="Times New Roman" w:hAnsi="Arial" w:cs="Arial"/>
          <w:b/>
          <w:bCs/>
          <w:color w:val="000000"/>
          <w:sz w:val="18"/>
          <w:szCs w:val="18"/>
          <w:lang w:eastAsia="ru-RU"/>
        </w:rPr>
        <w:t>Порядок создания, ликвидации, реорганизации и переименования</w:t>
      </w:r>
    </w:p>
    <w:p w:rsidR="00AE3ECF" w:rsidRPr="00AE3ECF" w:rsidRDefault="00AE3ECF" w:rsidP="00AE3ECF">
      <w:pPr>
        <w:shd w:val="clear" w:color="auto" w:fill="FFFFFF"/>
        <w:spacing w:after="0" w:line="240" w:lineRule="auto"/>
        <w:rPr>
          <w:rFonts w:ascii="Arial" w:eastAsia="Times New Roman" w:hAnsi="Arial" w:cs="Arial"/>
          <w:color w:val="000000"/>
          <w:sz w:val="18"/>
          <w:szCs w:val="18"/>
          <w:lang w:eastAsia="ru-RU"/>
        </w:rPr>
      </w:pPr>
      <w:r w:rsidRPr="00AE3ECF">
        <w:rPr>
          <w:rFonts w:ascii="Arial" w:eastAsia="Times New Roman" w:hAnsi="Arial" w:cs="Arial"/>
          <w:color w:val="000000"/>
          <w:sz w:val="18"/>
          <w:szCs w:val="18"/>
          <w:lang w:eastAsia="ru-RU"/>
        </w:rPr>
        <w:t>7.1. Комиссия создается, ликвидируется, реорганизуется и переименовывается приказом ди</w:t>
      </w:r>
      <w:r w:rsidRPr="00AE3ECF">
        <w:rPr>
          <w:rFonts w:ascii="Arial" w:eastAsia="Times New Roman" w:hAnsi="Arial" w:cs="Arial"/>
          <w:color w:val="000000"/>
          <w:sz w:val="18"/>
          <w:szCs w:val="18"/>
          <w:lang w:eastAsia="ru-RU"/>
        </w:rPr>
        <w:softHyphen/>
        <w:t>ректора по решению трудового коллектива школы.</w:t>
      </w:r>
    </w:p>
    <w:p w:rsidR="00AE3ECF" w:rsidRDefault="00AE3ECF"/>
    <w:sectPr w:rsidR="00AE3ECF" w:rsidSect="00AE3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2145"/>
    <w:multiLevelType w:val="multilevel"/>
    <w:tmpl w:val="FCF6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72668"/>
    <w:multiLevelType w:val="hybridMultilevel"/>
    <w:tmpl w:val="5DFC243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03E5E17"/>
    <w:multiLevelType w:val="multilevel"/>
    <w:tmpl w:val="D890CB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887DDF"/>
    <w:multiLevelType w:val="multilevel"/>
    <w:tmpl w:val="5774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D379BA"/>
    <w:multiLevelType w:val="multilevel"/>
    <w:tmpl w:val="5EFC81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1B0941"/>
    <w:multiLevelType w:val="multilevel"/>
    <w:tmpl w:val="831ADEC8"/>
    <w:lvl w:ilvl="0">
      <w:start w:val="6"/>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860340"/>
    <w:multiLevelType w:val="multilevel"/>
    <w:tmpl w:val="DAFEE85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2538BD"/>
    <w:multiLevelType w:val="multilevel"/>
    <w:tmpl w:val="EEDE7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6611F3"/>
    <w:multiLevelType w:val="multilevel"/>
    <w:tmpl w:val="75468E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26434D"/>
    <w:multiLevelType w:val="multilevel"/>
    <w:tmpl w:val="F49EEC4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163A42"/>
    <w:multiLevelType w:val="multilevel"/>
    <w:tmpl w:val="5074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D640A1"/>
    <w:multiLevelType w:val="multilevel"/>
    <w:tmpl w:val="5676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BD7025"/>
    <w:multiLevelType w:val="multilevel"/>
    <w:tmpl w:val="096252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FC30AE"/>
    <w:multiLevelType w:val="multilevel"/>
    <w:tmpl w:val="66E03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90439C"/>
    <w:multiLevelType w:val="multilevel"/>
    <w:tmpl w:val="F3DE3A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8"/>
  </w:num>
  <w:num w:numId="4">
    <w:abstractNumId w:val="13"/>
  </w:num>
  <w:num w:numId="5">
    <w:abstractNumId w:val="10"/>
  </w:num>
  <w:num w:numId="6">
    <w:abstractNumId w:val="14"/>
  </w:num>
  <w:num w:numId="7">
    <w:abstractNumId w:val="6"/>
  </w:num>
  <w:num w:numId="8">
    <w:abstractNumId w:val="11"/>
  </w:num>
  <w:num w:numId="9">
    <w:abstractNumId w:val="12"/>
  </w:num>
  <w:num w:numId="10">
    <w:abstractNumId w:val="3"/>
  </w:num>
  <w:num w:numId="11">
    <w:abstractNumId w:val="2"/>
  </w:num>
  <w:num w:numId="12">
    <w:abstractNumId w:val="9"/>
  </w:num>
  <w:num w:numId="13">
    <w:abstractNumId w:val="5"/>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25"/>
    <w:rsid w:val="000E011B"/>
    <w:rsid w:val="00434363"/>
    <w:rsid w:val="00472188"/>
    <w:rsid w:val="004E201D"/>
    <w:rsid w:val="00583A0D"/>
    <w:rsid w:val="00A22324"/>
    <w:rsid w:val="00AE3ECF"/>
    <w:rsid w:val="00B8781D"/>
    <w:rsid w:val="00C74225"/>
    <w:rsid w:val="00D50C06"/>
    <w:rsid w:val="00D93AE5"/>
    <w:rsid w:val="00EB7010"/>
    <w:rsid w:val="00F11423"/>
    <w:rsid w:val="00F5148C"/>
    <w:rsid w:val="00FB6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EC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3ECF"/>
    <w:rPr>
      <w:b/>
      <w:bCs/>
    </w:rPr>
  </w:style>
  <w:style w:type="paragraph" w:styleId="a5">
    <w:name w:val="Balloon Text"/>
    <w:basedOn w:val="a"/>
    <w:link w:val="a6"/>
    <w:uiPriority w:val="99"/>
    <w:semiHidden/>
    <w:unhideWhenUsed/>
    <w:rsid w:val="00B878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8781D"/>
    <w:rPr>
      <w:rFonts w:ascii="Segoe UI" w:hAnsi="Segoe UI" w:cs="Segoe UI"/>
      <w:sz w:val="18"/>
      <w:szCs w:val="18"/>
    </w:rPr>
  </w:style>
  <w:style w:type="character" w:customStyle="1" w:styleId="blk">
    <w:name w:val="blk"/>
    <w:basedOn w:val="a0"/>
    <w:rsid w:val="00472188"/>
  </w:style>
  <w:style w:type="character" w:styleId="a7">
    <w:name w:val="Hyperlink"/>
    <w:basedOn w:val="a0"/>
    <w:uiPriority w:val="99"/>
    <w:semiHidden/>
    <w:unhideWhenUsed/>
    <w:rsid w:val="00472188"/>
    <w:rPr>
      <w:color w:val="0000FF"/>
      <w:u w:val="single"/>
    </w:rPr>
  </w:style>
  <w:style w:type="paragraph" w:styleId="a8">
    <w:name w:val="List Paragraph"/>
    <w:basedOn w:val="a"/>
    <w:uiPriority w:val="34"/>
    <w:qFormat/>
    <w:rsid w:val="004721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EC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E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3ECF"/>
    <w:rPr>
      <w:b/>
      <w:bCs/>
    </w:rPr>
  </w:style>
  <w:style w:type="paragraph" w:styleId="a5">
    <w:name w:val="Balloon Text"/>
    <w:basedOn w:val="a"/>
    <w:link w:val="a6"/>
    <w:uiPriority w:val="99"/>
    <w:semiHidden/>
    <w:unhideWhenUsed/>
    <w:rsid w:val="00B878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8781D"/>
    <w:rPr>
      <w:rFonts w:ascii="Segoe UI" w:hAnsi="Segoe UI" w:cs="Segoe UI"/>
      <w:sz w:val="18"/>
      <w:szCs w:val="18"/>
    </w:rPr>
  </w:style>
  <w:style w:type="character" w:customStyle="1" w:styleId="blk">
    <w:name w:val="blk"/>
    <w:basedOn w:val="a0"/>
    <w:rsid w:val="00472188"/>
  </w:style>
  <w:style w:type="character" w:styleId="a7">
    <w:name w:val="Hyperlink"/>
    <w:basedOn w:val="a0"/>
    <w:uiPriority w:val="99"/>
    <w:semiHidden/>
    <w:unhideWhenUsed/>
    <w:rsid w:val="00472188"/>
    <w:rPr>
      <w:color w:val="0000FF"/>
      <w:u w:val="single"/>
    </w:rPr>
  </w:style>
  <w:style w:type="paragraph" w:styleId="a8">
    <w:name w:val="List Paragraph"/>
    <w:basedOn w:val="a"/>
    <w:uiPriority w:val="34"/>
    <w:qFormat/>
    <w:rsid w:val="00472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214">
      <w:bodyDiv w:val="1"/>
      <w:marLeft w:val="0"/>
      <w:marRight w:val="0"/>
      <w:marTop w:val="0"/>
      <w:marBottom w:val="0"/>
      <w:divBdr>
        <w:top w:val="none" w:sz="0" w:space="0" w:color="auto"/>
        <w:left w:val="none" w:sz="0" w:space="0" w:color="auto"/>
        <w:bottom w:val="none" w:sz="0" w:space="0" w:color="auto"/>
        <w:right w:val="none" w:sz="0" w:space="0" w:color="auto"/>
      </w:divBdr>
    </w:div>
    <w:div w:id="350256381">
      <w:bodyDiv w:val="1"/>
      <w:marLeft w:val="0"/>
      <w:marRight w:val="0"/>
      <w:marTop w:val="0"/>
      <w:marBottom w:val="0"/>
      <w:divBdr>
        <w:top w:val="none" w:sz="0" w:space="0" w:color="auto"/>
        <w:left w:val="none" w:sz="0" w:space="0" w:color="auto"/>
        <w:bottom w:val="none" w:sz="0" w:space="0" w:color="auto"/>
        <w:right w:val="none" w:sz="0" w:space="0" w:color="auto"/>
      </w:divBdr>
      <w:divsChild>
        <w:div w:id="923757839">
          <w:marLeft w:val="0"/>
          <w:marRight w:val="0"/>
          <w:marTop w:val="192"/>
          <w:marBottom w:val="0"/>
          <w:divBdr>
            <w:top w:val="none" w:sz="0" w:space="0" w:color="auto"/>
            <w:left w:val="none" w:sz="0" w:space="0" w:color="auto"/>
            <w:bottom w:val="none" w:sz="0" w:space="0" w:color="auto"/>
            <w:right w:val="none" w:sz="0" w:space="0" w:color="auto"/>
          </w:divBdr>
        </w:div>
        <w:div w:id="1864591724">
          <w:marLeft w:val="0"/>
          <w:marRight w:val="0"/>
          <w:marTop w:val="192"/>
          <w:marBottom w:val="0"/>
          <w:divBdr>
            <w:top w:val="none" w:sz="0" w:space="0" w:color="auto"/>
            <w:left w:val="none" w:sz="0" w:space="0" w:color="auto"/>
            <w:bottom w:val="none" w:sz="0" w:space="0" w:color="auto"/>
            <w:right w:val="none" w:sz="0" w:space="0" w:color="auto"/>
          </w:divBdr>
        </w:div>
        <w:div w:id="167252015">
          <w:marLeft w:val="0"/>
          <w:marRight w:val="0"/>
          <w:marTop w:val="192"/>
          <w:marBottom w:val="0"/>
          <w:divBdr>
            <w:top w:val="none" w:sz="0" w:space="0" w:color="auto"/>
            <w:left w:val="none" w:sz="0" w:space="0" w:color="auto"/>
            <w:bottom w:val="none" w:sz="0" w:space="0" w:color="auto"/>
            <w:right w:val="none" w:sz="0" w:space="0" w:color="auto"/>
          </w:divBdr>
        </w:div>
        <w:div w:id="1703240810">
          <w:marLeft w:val="0"/>
          <w:marRight w:val="0"/>
          <w:marTop w:val="192"/>
          <w:marBottom w:val="0"/>
          <w:divBdr>
            <w:top w:val="none" w:sz="0" w:space="0" w:color="auto"/>
            <w:left w:val="none" w:sz="0" w:space="0" w:color="auto"/>
            <w:bottom w:val="none" w:sz="0" w:space="0" w:color="auto"/>
            <w:right w:val="none" w:sz="0" w:space="0" w:color="auto"/>
          </w:divBdr>
        </w:div>
        <w:div w:id="1482312682">
          <w:marLeft w:val="0"/>
          <w:marRight w:val="0"/>
          <w:marTop w:val="192"/>
          <w:marBottom w:val="0"/>
          <w:divBdr>
            <w:top w:val="none" w:sz="0" w:space="0" w:color="auto"/>
            <w:left w:val="none" w:sz="0" w:space="0" w:color="auto"/>
            <w:bottom w:val="none" w:sz="0" w:space="0" w:color="auto"/>
            <w:right w:val="none" w:sz="0" w:space="0" w:color="auto"/>
          </w:divBdr>
        </w:div>
        <w:div w:id="1669746459">
          <w:marLeft w:val="0"/>
          <w:marRight w:val="0"/>
          <w:marTop w:val="0"/>
          <w:marBottom w:val="0"/>
          <w:divBdr>
            <w:top w:val="none" w:sz="0" w:space="0" w:color="auto"/>
            <w:left w:val="none" w:sz="0" w:space="0" w:color="auto"/>
            <w:bottom w:val="none" w:sz="0" w:space="0" w:color="auto"/>
            <w:right w:val="none" w:sz="0" w:space="0" w:color="auto"/>
          </w:divBdr>
          <w:divsChild>
            <w:div w:id="2053529105">
              <w:marLeft w:val="0"/>
              <w:marRight w:val="0"/>
              <w:marTop w:val="192"/>
              <w:marBottom w:val="0"/>
              <w:divBdr>
                <w:top w:val="none" w:sz="0" w:space="0" w:color="auto"/>
                <w:left w:val="none" w:sz="0" w:space="0" w:color="auto"/>
                <w:bottom w:val="none" w:sz="0" w:space="0" w:color="auto"/>
                <w:right w:val="none" w:sz="0" w:space="0" w:color="auto"/>
              </w:divBdr>
            </w:div>
          </w:divsChild>
        </w:div>
        <w:div w:id="1710300089">
          <w:marLeft w:val="0"/>
          <w:marRight w:val="0"/>
          <w:marTop w:val="0"/>
          <w:marBottom w:val="0"/>
          <w:divBdr>
            <w:top w:val="none" w:sz="0" w:space="0" w:color="auto"/>
            <w:left w:val="none" w:sz="0" w:space="0" w:color="auto"/>
            <w:bottom w:val="none" w:sz="0" w:space="0" w:color="auto"/>
            <w:right w:val="none" w:sz="0" w:space="0" w:color="auto"/>
          </w:divBdr>
        </w:div>
        <w:div w:id="658657987">
          <w:marLeft w:val="0"/>
          <w:marRight w:val="0"/>
          <w:marTop w:val="192"/>
          <w:marBottom w:val="0"/>
          <w:divBdr>
            <w:top w:val="none" w:sz="0" w:space="0" w:color="auto"/>
            <w:left w:val="none" w:sz="0" w:space="0" w:color="auto"/>
            <w:bottom w:val="none" w:sz="0" w:space="0" w:color="auto"/>
            <w:right w:val="none" w:sz="0" w:space="0" w:color="auto"/>
          </w:divBdr>
        </w:div>
        <w:div w:id="733743679">
          <w:marLeft w:val="0"/>
          <w:marRight w:val="0"/>
          <w:marTop w:val="192"/>
          <w:marBottom w:val="0"/>
          <w:divBdr>
            <w:top w:val="none" w:sz="0" w:space="0" w:color="auto"/>
            <w:left w:val="none" w:sz="0" w:space="0" w:color="auto"/>
            <w:bottom w:val="none" w:sz="0" w:space="0" w:color="auto"/>
            <w:right w:val="none" w:sz="0" w:space="0" w:color="auto"/>
          </w:divBdr>
        </w:div>
        <w:div w:id="1616866255">
          <w:marLeft w:val="0"/>
          <w:marRight w:val="0"/>
          <w:marTop w:val="0"/>
          <w:marBottom w:val="0"/>
          <w:divBdr>
            <w:top w:val="none" w:sz="0" w:space="0" w:color="auto"/>
            <w:left w:val="none" w:sz="0" w:space="0" w:color="auto"/>
            <w:bottom w:val="none" w:sz="0" w:space="0" w:color="auto"/>
            <w:right w:val="none" w:sz="0" w:space="0" w:color="auto"/>
          </w:divBdr>
          <w:divsChild>
            <w:div w:id="65510650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578097518">
      <w:bodyDiv w:val="1"/>
      <w:marLeft w:val="0"/>
      <w:marRight w:val="0"/>
      <w:marTop w:val="0"/>
      <w:marBottom w:val="0"/>
      <w:divBdr>
        <w:top w:val="none" w:sz="0" w:space="0" w:color="auto"/>
        <w:left w:val="none" w:sz="0" w:space="0" w:color="auto"/>
        <w:bottom w:val="none" w:sz="0" w:space="0" w:color="auto"/>
        <w:right w:val="none" w:sz="0" w:space="0" w:color="auto"/>
      </w:divBdr>
    </w:div>
    <w:div w:id="659890584">
      <w:bodyDiv w:val="1"/>
      <w:marLeft w:val="0"/>
      <w:marRight w:val="0"/>
      <w:marTop w:val="0"/>
      <w:marBottom w:val="0"/>
      <w:divBdr>
        <w:top w:val="none" w:sz="0" w:space="0" w:color="auto"/>
        <w:left w:val="none" w:sz="0" w:space="0" w:color="auto"/>
        <w:bottom w:val="none" w:sz="0" w:space="0" w:color="auto"/>
        <w:right w:val="none" w:sz="0" w:space="0" w:color="auto"/>
      </w:divBdr>
      <w:divsChild>
        <w:div w:id="1395928460">
          <w:marLeft w:val="0"/>
          <w:marRight w:val="0"/>
          <w:marTop w:val="192"/>
          <w:marBottom w:val="0"/>
          <w:divBdr>
            <w:top w:val="none" w:sz="0" w:space="0" w:color="auto"/>
            <w:left w:val="none" w:sz="0" w:space="0" w:color="auto"/>
            <w:bottom w:val="none" w:sz="0" w:space="0" w:color="auto"/>
            <w:right w:val="none" w:sz="0" w:space="0" w:color="auto"/>
          </w:divBdr>
        </w:div>
        <w:div w:id="2082360504">
          <w:marLeft w:val="0"/>
          <w:marRight w:val="0"/>
          <w:marTop w:val="192"/>
          <w:marBottom w:val="0"/>
          <w:divBdr>
            <w:top w:val="none" w:sz="0" w:space="0" w:color="auto"/>
            <w:left w:val="none" w:sz="0" w:space="0" w:color="auto"/>
            <w:bottom w:val="none" w:sz="0" w:space="0" w:color="auto"/>
            <w:right w:val="none" w:sz="0" w:space="0" w:color="auto"/>
          </w:divBdr>
        </w:div>
        <w:div w:id="1418866743">
          <w:marLeft w:val="0"/>
          <w:marRight w:val="0"/>
          <w:marTop w:val="192"/>
          <w:marBottom w:val="0"/>
          <w:divBdr>
            <w:top w:val="none" w:sz="0" w:space="0" w:color="auto"/>
            <w:left w:val="none" w:sz="0" w:space="0" w:color="auto"/>
            <w:bottom w:val="none" w:sz="0" w:space="0" w:color="auto"/>
            <w:right w:val="none" w:sz="0" w:space="0" w:color="auto"/>
          </w:divBdr>
        </w:div>
        <w:div w:id="1098135939">
          <w:marLeft w:val="0"/>
          <w:marRight w:val="0"/>
          <w:marTop w:val="192"/>
          <w:marBottom w:val="0"/>
          <w:divBdr>
            <w:top w:val="none" w:sz="0" w:space="0" w:color="auto"/>
            <w:left w:val="none" w:sz="0" w:space="0" w:color="auto"/>
            <w:bottom w:val="none" w:sz="0" w:space="0" w:color="auto"/>
            <w:right w:val="none" w:sz="0" w:space="0" w:color="auto"/>
          </w:divBdr>
        </w:div>
        <w:div w:id="1832258359">
          <w:marLeft w:val="0"/>
          <w:marRight w:val="0"/>
          <w:marTop w:val="192"/>
          <w:marBottom w:val="0"/>
          <w:divBdr>
            <w:top w:val="none" w:sz="0" w:space="0" w:color="auto"/>
            <w:left w:val="none" w:sz="0" w:space="0" w:color="auto"/>
            <w:bottom w:val="none" w:sz="0" w:space="0" w:color="auto"/>
            <w:right w:val="none" w:sz="0" w:space="0" w:color="auto"/>
          </w:divBdr>
        </w:div>
        <w:div w:id="445127772">
          <w:marLeft w:val="0"/>
          <w:marRight w:val="0"/>
          <w:marTop w:val="0"/>
          <w:marBottom w:val="0"/>
          <w:divBdr>
            <w:top w:val="none" w:sz="0" w:space="0" w:color="auto"/>
            <w:left w:val="none" w:sz="0" w:space="0" w:color="auto"/>
            <w:bottom w:val="none" w:sz="0" w:space="0" w:color="auto"/>
            <w:right w:val="none" w:sz="0" w:space="0" w:color="auto"/>
          </w:divBdr>
          <w:divsChild>
            <w:div w:id="1497771605">
              <w:marLeft w:val="0"/>
              <w:marRight w:val="0"/>
              <w:marTop w:val="192"/>
              <w:marBottom w:val="0"/>
              <w:divBdr>
                <w:top w:val="none" w:sz="0" w:space="0" w:color="auto"/>
                <w:left w:val="none" w:sz="0" w:space="0" w:color="auto"/>
                <w:bottom w:val="none" w:sz="0" w:space="0" w:color="auto"/>
                <w:right w:val="none" w:sz="0" w:space="0" w:color="auto"/>
              </w:divBdr>
            </w:div>
          </w:divsChild>
        </w:div>
        <w:div w:id="106973570">
          <w:marLeft w:val="0"/>
          <w:marRight w:val="0"/>
          <w:marTop w:val="0"/>
          <w:marBottom w:val="0"/>
          <w:divBdr>
            <w:top w:val="none" w:sz="0" w:space="0" w:color="auto"/>
            <w:left w:val="none" w:sz="0" w:space="0" w:color="auto"/>
            <w:bottom w:val="none" w:sz="0" w:space="0" w:color="auto"/>
            <w:right w:val="none" w:sz="0" w:space="0" w:color="auto"/>
          </w:divBdr>
        </w:div>
        <w:div w:id="444689871">
          <w:marLeft w:val="0"/>
          <w:marRight w:val="0"/>
          <w:marTop w:val="192"/>
          <w:marBottom w:val="0"/>
          <w:divBdr>
            <w:top w:val="none" w:sz="0" w:space="0" w:color="auto"/>
            <w:left w:val="none" w:sz="0" w:space="0" w:color="auto"/>
            <w:bottom w:val="none" w:sz="0" w:space="0" w:color="auto"/>
            <w:right w:val="none" w:sz="0" w:space="0" w:color="auto"/>
          </w:divBdr>
        </w:div>
        <w:div w:id="1330331318">
          <w:marLeft w:val="0"/>
          <w:marRight w:val="0"/>
          <w:marTop w:val="192"/>
          <w:marBottom w:val="0"/>
          <w:divBdr>
            <w:top w:val="none" w:sz="0" w:space="0" w:color="auto"/>
            <w:left w:val="none" w:sz="0" w:space="0" w:color="auto"/>
            <w:bottom w:val="none" w:sz="0" w:space="0" w:color="auto"/>
            <w:right w:val="none" w:sz="0" w:space="0" w:color="auto"/>
          </w:divBdr>
        </w:div>
        <w:div w:id="903873611">
          <w:marLeft w:val="0"/>
          <w:marRight w:val="0"/>
          <w:marTop w:val="0"/>
          <w:marBottom w:val="0"/>
          <w:divBdr>
            <w:top w:val="none" w:sz="0" w:space="0" w:color="auto"/>
            <w:left w:val="none" w:sz="0" w:space="0" w:color="auto"/>
            <w:bottom w:val="none" w:sz="0" w:space="0" w:color="auto"/>
            <w:right w:val="none" w:sz="0" w:space="0" w:color="auto"/>
          </w:divBdr>
          <w:divsChild>
            <w:div w:id="1736272298">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919704627">
      <w:bodyDiv w:val="1"/>
      <w:marLeft w:val="0"/>
      <w:marRight w:val="0"/>
      <w:marTop w:val="0"/>
      <w:marBottom w:val="0"/>
      <w:divBdr>
        <w:top w:val="none" w:sz="0" w:space="0" w:color="auto"/>
        <w:left w:val="none" w:sz="0" w:space="0" w:color="auto"/>
        <w:bottom w:val="none" w:sz="0" w:space="0" w:color="auto"/>
        <w:right w:val="none" w:sz="0" w:space="0" w:color="auto"/>
      </w:divBdr>
      <w:divsChild>
        <w:div w:id="1785463499">
          <w:marLeft w:val="0"/>
          <w:marRight w:val="0"/>
          <w:marTop w:val="192"/>
          <w:marBottom w:val="0"/>
          <w:divBdr>
            <w:top w:val="none" w:sz="0" w:space="0" w:color="auto"/>
            <w:left w:val="none" w:sz="0" w:space="0" w:color="auto"/>
            <w:bottom w:val="none" w:sz="0" w:space="0" w:color="auto"/>
            <w:right w:val="none" w:sz="0" w:space="0" w:color="auto"/>
          </w:divBdr>
        </w:div>
        <w:div w:id="744492247">
          <w:marLeft w:val="0"/>
          <w:marRight w:val="0"/>
          <w:marTop w:val="192"/>
          <w:marBottom w:val="0"/>
          <w:divBdr>
            <w:top w:val="none" w:sz="0" w:space="0" w:color="auto"/>
            <w:left w:val="none" w:sz="0" w:space="0" w:color="auto"/>
            <w:bottom w:val="none" w:sz="0" w:space="0" w:color="auto"/>
            <w:right w:val="none" w:sz="0" w:space="0" w:color="auto"/>
          </w:divBdr>
        </w:div>
        <w:div w:id="398868017">
          <w:marLeft w:val="0"/>
          <w:marRight w:val="0"/>
          <w:marTop w:val="192"/>
          <w:marBottom w:val="0"/>
          <w:divBdr>
            <w:top w:val="none" w:sz="0" w:space="0" w:color="auto"/>
            <w:left w:val="none" w:sz="0" w:space="0" w:color="auto"/>
            <w:bottom w:val="none" w:sz="0" w:space="0" w:color="auto"/>
            <w:right w:val="none" w:sz="0" w:space="0" w:color="auto"/>
          </w:divBdr>
        </w:div>
        <w:div w:id="1803304235">
          <w:marLeft w:val="0"/>
          <w:marRight w:val="0"/>
          <w:marTop w:val="192"/>
          <w:marBottom w:val="0"/>
          <w:divBdr>
            <w:top w:val="none" w:sz="0" w:space="0" w:color="auto"/>
            <w:left w:val="none" w:sz="0" w:space="0" w:color="auto"/>
            <w:bottom w:val="none" w:sz="0" w:space="0" w:color="auto"/>
            <w:right w:val="none" w:sz="0" w:space="0" w:color="auto"/>
          </w:divBdr>
        </w:div>
        <w:div w:id="994453497">
          <w:marLeft w:val="0"/>
          <w:marRight w:val="0"/>
          <w:marTop w:val="192"/>
          <w:marBottom w:val="0"/>
          <w:divBdr>
            <w:top w:val="none" w:sz="0" w:space="0" w:color="auto"/>
            <w:left w:val="none" w:sz="0" w:space="0" w:color="auto"/>
            <w:bottom w:val="none" w:sz="0" w:space="0" w:color="auto"/>
            <w:right w:val="none" w:sz="0" w:space="0" w:color="auto"/>
          </w:divBdr>
        </w:div>
        <w:div w:id="425074201">
          <w:marLeft w:val="0"/>
          <w:marRight w:val="0"/>
          <w:marTop w:val="192"/>
          <w:marBottom w:val="0"/>
          <w:divBdr>
            <w:top w:val="none" w:sz="0" w:space="0" w:color="auto"/>
            <w:left w:val="none" w:sz="0" w:space="0" w:color="auto"/>
            <w:bottom w:val="none" w:sz="0" w:space="0" w:color="auto"/>
            <w:right w:val="none" w:sz="0" w:space="0" w:color="auto"/>
          </w:divBdr>
        </w:div>
        <w:div w:id="597257333">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8829/5d02242ebd04c398d2acf7c53dbc79659b85e8f3/" TargetMode="External"/><Relationship Id="rId13" Type="http://schemas.openxmlformats.org/officeDocument/2006/relationships/hyperlink" Target="http://www.consultant.ru/document/cons_doc_LAW_358829/5d02242ebd04c398d2acf7c53dbc79659b85e8f3/" TargetMode="External"/><Relationship Id="rId18" Type="http://schemas.openxmlformats.org/officeDocument/2006/relationships/hyperlink" Target="http://www.consultant.ru/document/cons_doc_LAW_378832/f27c4055b32902047f8d6132390376c97bc17871/" TargetMode="External"/><Relationship Id="rId3" Type="http://schemas.microsoft.com/office/2007/relationships/stylesWithEffects" Target="stylesWithEffects.xml"/><Relationship Id="rId7" Type="http://schemas.openxmlformats.org/officeDocument/2006/relationships/hyperlink" Target="http://www.consultant.ru/document/cons_doc_LAW_358829/5d02242ebd04c398d2acf7c53dbc79659b85e8f3/" TargetMode="External"/><Relationship Id="rId12" Type="http://schemas.openxmlformats.org/officeDocument/2006/relationships/hyperlink" Target="http://www.consultant.ru/document/cons_doc_LAW_358829/5d02242ebd04c398d2acf7c53dbc79659b85e8f3/" TargetMode="External"/><Relationship Id="rId17" Type="http://schemas.openxmlformats.org/officeDocument/2006/relationships/hyperlink" Target="http://www.consultant.ru/document/cons_doc_LAW_358829/5d02242ebd04c398d2acf7c53dbc79659b85e8f3/" TargetMode="External"/><Relationship Id="rId2" Type="http://schemas.openxmlformats.org/officeDocument/2006/relationships/styles" Target="styles.xml"/><Relationship Id="rId16" Type="http://schemas.openxmlformats.org/officeDocument/2006/relationships/hyperlink" Target="http://www.consultant.ru/document/cons_doc_LAW_358829/5d02242ebd04c398d2acf7c53dbc79659b85e8f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document/cons_doc_LAW_358829/5d02242ebd04c398d2acf7c53dbc79659b85e8f3/" TargetMode="External"/><Relationship Id="rId11" Type="http://schemas.openxmlformats.org/officeDocument/2006/relationships/hyperlink" Target="http://www.consultant.ru/document/cons_doc_LAW_358829/5d02242ebd04c398d2acf7c53dbc79659b85e8f3/" TargetMode="External"/><Relationship Id="rId5" Type="http://schemas.openxmlformats.org/officeDocument/2006/relationships/webSettings" Target="webSettings.xml"/><Relationship Id="rId15" Type="http://schemas.openxmlformats.org/officeDocument/2006/relationships/hyperlink" Target="http://www.consultant.ru/document/cons_doc_LAW_358829/5d02242ebd04c398d2acf7c53dbc79659b85e8f3/" TargetMode="External"/><Relationship Id="rId10" Type="http://schemas.openxmlformats.org/officeDocument/2006/relationships/hyperlink" Target="http://www.consultant.ru/document/cons_doc_LAW_214785/46b4b351a6eb6bf3c553d41eb663011c2cb388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299400/bdb2754392763f4c0afbdb3bc7ea77ef6a5287c4/" TargetMode="External"/><Relationship Id="rId14" Type="http://schemas.openxmlformats.org/officeDocument/2006/relationships/hyperlink" Target="http://www.consultant.ru/document/cons_doc_LAW_358829/5d02242ebd04c398d2acf7c53dbc79659b85e8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2273</Words>
  <Characters>12960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GLBUH</cp:lastModifiedBy>
  <cp:revision>12</cp:revision>
  <cp:lastPrinted>2021-05-22T04:07:00Z</cp:lastPrinted>
  <dcterms:created xsi:type="dcterms:W3CDTF">2021-03-23T15:00:00Z</dcterms:created>
  <dcterms:modified xsi:type="dcterms:W3CDTF">2021-05-22T04:09:00Z</dcterms:modified>
</cp:coreProperties>
</file>